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6F5D5" w14:textId="77777777" w:rsidR="0008783A" w:rsidRPr="005B0E9B" w:rsidRDefault="0008783A" w:rsidP="0008783A">
      <w:pPr>
        <w:rPr>
          <w:color w:val="auto"/>
        </w:rPr>
      </w:pPr>
    </w:p>
    <w:p w14:paraId="53286B87" w14:textId="5FE7BC6B" w:rsidR="0008783A" w:rsidRPr="005B0E9B" w:rsidRDefault="005B0E9B" w:rsidP="005B0E9B">
      <w:pPr>
        <w:jc w:val="center"/>
        <w:rPr>
          <w:b/>
          <w:color w:val="auto"/>
        </w:rPr>
      </w:pPr>
      <w:r w:rsidRPr="005B0E9B">
        <w:rPr>
          <w:b/>
          <w:color w:val="auto"/>
          <w:sz w:val="28"/>
          <w:szCs w:val="28"/>
        </w:rPr>
        <w:t>WELCOME TO NEPAL</w:t>
      </w:r>
    </w:p>
    <w:p w14:paraId="50B1FEE5" w14:textId="77777777" w:rsidR="0008783A" w:rsidRPr="005B0E9B" w:rsidRDefault="0008783A" w:rsidP="0008783A">
      <w:pPr>
        <w:rPr>
          <w:color w:val="auto"/>
        </w:rPr>
      </w:pPr>
    </w:p>
    <w:p w14:paraId="578C83C3" w14:textId="40889E1C" w:rsidR="0008783A" w:rsidRPr="005B0E9B" w:rsidRDefault="0008783A" w:rsidP="0008783A">
      <w:pPr>
        <w:rPr>
          <w:color w:val="auto"/>
        </w:rPr>
      </w:pPr>
      <w:r w:rsidRPr="005B0E9B">
        <w:rPr>
          <w:color w:val="auto"/>
        </w:rPr>
        <w:t>This document is intended as a basic guide to Australians travelling or living in Nepal.</w:t>
      </w:r>
      <w:r w:rsidR="00EC69D8">
        <w:rPr>
          <w:color w:val="auto"/>
        </w:rPr>
        <w:t xml:space="preserve"> </w:t>
      </w:r>
      <w:r w:rsidRPr="005B0E9B">
        <w:rPr>
          <w:color w:val="auto"/>
        </w:rPr>
        <w:t>Please let us know if you have suggestions for improving its content.</w:t>
      </w:r>
    </w:p>
    <w:p w14:paraId="70479CD1" w14:textId="0AE0861D" w:rsidR="0008783A" w:rsidRPr="005B0E9B" w:rsidRDefault="0008783A" w:rsidP="0008783A">
      <w:pPr>
        <w:rPr>
          <w:color w:val="auto"/>
        </w:rPr>
      </w:pPr>
      <w:r w:rsidRPr="005B0E9B">
        <w:rPr>
          <w:color w:val="auto"/>
        </w:rPr>
        <w:t>Please ensure you are familiar with the latest vers</w:t>
      </w:r>
      <w:bookmarkStart w:id="0" w:name="_GoBack"/>
      <w:bookmarkEnd w:id="0"/>
      <w:r w:rsidRPr="005B0E9B">
        <w:rPr>
          <w:color w:val="auto"/>
        </w:rPr>
        <w:t xml:space="preserve">ion of the Australian government’s travel advice for Nepal, available at </w:t>
      </w:r>
      <w:hyperlink r:id="rId11" w:history="1">
        <w:r w:rsidR="005B0E9B" w:rsidRPr="005B0E9B">
          <w:rPr>
            <w:rStyle w:val="Hyperlink"/>
          </w:rPr>
          <w:t>https://smartraveller.gov.au/Countries/asia/south/Pages/nepal.a</w:t>
        </w:r>
        <w:r w:rsidR="005B0E9B" w:rsidRPr="005B0E9B">
          <w:rPr>
            <w:rStyle w:val="Hyperlink"/>
          </w:rPr>
          <w:t>s</w:t>
        </w:r>
        <w:r w:rsidR="005B0E9B" w:rsidRPr="005B0E9B">
          <w:rPr>
            <w:rStyle w:val="Hyperlink"/>
          </w:rPr>
          <w:t>px</w:t>
        </w:r>
      </w:hyperlink>
      <w:r w:rsidRPr="005B0E9B">
        <w:rPr>
          <w:color w:val="auto"/>
        </w:rPr>
        <w:t>.</w:t>
      </w:r>
      <w:r w:rsidR="00AE4CDD">
        <w:rPr>
          <w:color w:val="auto"/>
        </w:rPr>
        <w:t xml:space="preserve"> We recommend you </w:t>
      </w:r>
      <w:r w:rsidR="00AE4CDD" w:rsidRPr="00E06A03">
        <w:rPr>
          <w:u w:color="0070C0"/>
        </w:rPr>
        <w:t>subscribe</w:t>
      </w:r>
      <w:r w:rsidR="00AE4CDD">
        <w:rPr>
          <w:color w:val="auto"/>
        </w:rPr>
        <w:t xml:space="preserve"> to receive travel advice updates as they are issued.</w:t>
      </w:r>
    </w:p>
    <w:p w14:paraId="4321E03F" w14:textId="77777777" w:rsidR="005B0E9B" w:rsidRPr="005B0E9B" w:rsidRDefault="005B0E9B" w:rsidP="0008783A">
      <w:pPr>
        <w:rPr>
          <w:color w:val="auto"/>
        </w:rPr>
      </w:pPr>
    </w:p>
    <w:p w14:paraId="5D964AC3" w14:textId="77777777" w:rsidR="005B0E9B" w:rsidRPr="005B0E9B" w:rsidRDefault="0008783A" w:rsidP="005B0E9B">
      <w:pPr>
        <w:pStyle w:val="NoSpacing"/>
        <w:rPr>
          <w:color w:val="auto"/>
        </w:rPr>
      </w:pPr>
      <w:r w:rsidRPr="005B0E9B">
        <w:rPr>
          <w:color w:val="auto"/>
        </w:rPr>
        <w:t xml:space="preserve">For matters relating to </w:t>
      </w:r>
      <w:r w:rsidRPr="005B0E9B">
        <w:rPr>
          <w:b/>
          <w:color w:val="auto"/>
        </w:rPr>
        <w:t xml:space="preserve">visas to Nepal, </w:t>
      </w:r>
      <w:r w:rsidRPr="005B0E9B">
        <w:rPr>
          <w:bCs/>
          <w:color w:val="auto"/>
        </w:rPr>
        <w:t xml:space="preserve">please contact the Nepal Department of Immigration: </w:t>
      </w:r>
      <w:r w:rsidRPr="005B0E9B">
        <w:rPr>
          <w:bCs/>
          <w:color w:val="auto"/>
        </w:rPr>
        <w:br/>
      </w:r>
      <w:r w:rsidRPr="005B0E9B">
        <w:rPr>
          <w:color w:val="auto"/>
        </w:rPr>
        <w:t>Location:</w:t>
      </w:r>
      <w:r w:rsidRPr="005B0E9B">
        <w:rPr>
          <w:color w:val="auto"/>
        </w:rPr>
        <w:tab/>
      </w:r>
      <w:proofErr w:type="spellStart"/>
      <w:r w:rsidRPr="005B0E9B">
        <w:rPr>
          <w:color w:val="auto"/>
        </w:rPr>
        <w:t>Kalikastan</w:t>
      </w:r>
      <w:proofErr w:type="spellEnd"/>
      <w:r w:rsidRPr="005B0E9B">
        <w:rPr>
          <w:color w:val="auto"/>
        </w:rPr>
        <w:t>, Kathmandu</w:t>
      </w:r>
      <w:r w:rsidRPr="005B0E9B">
        <w:rPr>
          <w:color w:val="auto"/>
        </w:rPr>
        <w:br/>
        <w:t>Telephone:</w:t>
      </w:r>
      <w:r w:rsidRPr="005B0E9B">
        <w:rPr>
          <w:color w:val="auto"/>
        </w:rPr>
        <w:tab/>
        <w:t xml:space="preserve">+977 1 443 3934 / 442 9660 / 443 8862 / 443 8868 </w:t>
      </w:r>
      <w:r w:rsidRPr="005B0E9B">
        <w:rPr>
          <w:color w:val="auto"/>
        </w:rPr>
        <w:br/>
        <w:t>Fax:</w:t>
      </w:r>
      <w:r w:rsidRPr="005B0E9B">
        <w:rPr>
          <w:color w:val="auto"/>
        </w:rPr>
        <w:tab/>
      </w:r>
      <w:r w:rsidRPr="005B0E9B">
        <w:rPr>
          <w:color w:val="auto"/>
        </w:rPr>
        <w:tab/>
        <w:t>+977 1 443 3935</w:t>
      </w:r>
      <w:r w:rsidRPr="005B0E9B">
        <w:rPr>
          <w:color w:val="auto"/>
        </w:rPr>
        <w:br/>
        <w:t xml:space="preserve">Email: </w:t>
      </w:r>
      <w:r w:rsidRPr="005B0E9B">
        <w:rPr>
          <w:color w:val="auto"/>
        </w:rPr>
        <w:tab/>
      </w:r>
      <w:r w:rsidRPr="005B0E9B">
        <w:rPr>
          <w:color w:val="auto"/>
        </w:rPr>
        <w:tab/>
      </w:r>
      <w:hyperlink r:id="rId12" w:history="1">
        <w:r w:rsidRPr="005B0E9B">
          <w:rPr>
            <w:rStyle w:val="Hyperlink"/>
          </w:rPr>
          <w:t>mail@immi.gov.np</w:t>
        </w:r>
      </w:hyperlink>
    </w:p>
    <w:p w14:paraId="3724B66E" w14:textId="7777AABA" w:rsidR="00C9619B" w:rsidRPr="005B0E9B" w:rsidRDefault="0008783A" w:rsidP="005B0E9B">
      <w:pPr>
        <w:pStyle w:val="NoSpacing"/>
        <w:rPr>
          <w:rStyle w:val="Strong"/>
          <w:color w:val="auto"/>
        </w:rPr>
      </w:pPr>
      <w:r w:rsidRPr="005B0E9B">
        <w:rPr>
          <w:color w:val="auto"/>
        </w:rPr>
        <w:t>Web:</w:t>
      </w:r>
      <w:r w:rsidRPr="005B0E9B">
        <w:rPr>
          <w:color w:val="auto"/>
        </w:rPr>
        <w:tab/>
      </w:r>
      <w:r w:rsidRPr="005B0E9B">
        <w:rPr>
          <w:color w:val="auto"/>
        </w:rPr>
        <w:tab/>
      </w:r>
      <w:hyperlink r:id="rId13" w:history="1">
        <w:r w:rsidR="00303B6C" w:rsidRPr="004B021E">
          <w:rPr>
            <w:rStyle w:val="Hyperlink"/>
            <w:rFonts w:cstheme="minorBidi"/>
          </w:rPr>
          <w:t>www.nepalimmigration.gov.np/</w:t>
        </w:r>
      </w:hyperlink>
      <w:r w:rsidRPr="005B0E9B">
        <w:rPr>
          <w:color w:val="auto"/>
        </w:rPr>
        <w:br/>
      </w:r>
      <w:r w:rsidRPr="005B0E9B">
        <w:rPr>
          <w:color w:val="auto"/>
        </w:rPr>
        <w:br/>
      </w:r>
    </w:p>
    <w:p w14:paraId="7C590C92" w14:textId="5B0F1F8E" w:rsidR="0008783A" w:rsidRPr="005B0E9B" w:rsidRDefault="0008783A" w:rsidP="0008783A">
      <w:pPr>
        <w:rPr>
          <w:color w:val="auto"/>
        </w:rPr>
      </w:pPr>
      <w:r w:rsidRPr="005B0E9B">
        <w:rPr>
          <w:rStyle w:val="Strong"/>
          <w:color w:val="auto"/>
        </w:rPr>
        <w:t xml:space="preserve">Nepal Department of Immigration office hours </w:t>
      </w:r>
      <w:r w:rsidRPr="005B0E9B">
        <w:rPr>
          <w:color w:val="auto"/>
        </w:rPr>
        <w:br/>
        <w:t>Sunday to Thursday:</w:t>
      </w:r>
      <w:r w:rsidRPr="005B0E9B">
        <w:rPr>
          <w:color w:val="auto"/>
        </w:rPr>
        <w:tab/>
        <w:t>10:00 – 17:00 (February to October)</w:t>
      </w:r>
      <w:r w:rsidRPr="005B0E9B">
        <w:rPr>
          <w:color w:val="auto"/>
        </w:rPr>
        <w:br/>
      </w:r>
      <w:r w:rsidR="00EC69D8">
        <w:rPr>
          <w:color w:val="auto"/>
        </w:rPr>
        <w:t xml:space="preserve">               </w:t>
      </w:r>
      <w:r w:rsidRPr="005B0E9B">
        <w:rPr>
          <w:color w:val="auto"/>
        </w:rPr>
        <w:t xml:space="preserve"> </w:t>
      </w:r>
      <w:r w:rsidRPr="005B0E9B">
        <w:rPr>
          <w:color w:val="auto"/>
        </w:rPr>
        <w:tab/>
        <w:t>10:00 – 16:00 (November to January</w:t>
      </w:r>
      <w:proofErr w:type="gramStart"/>
      <w:r w:rsidRPr="005B0E9B">
        <w:rPr>
          <w:color w:val="auto"/>
        </w:rPr>
        <w:t>)</w:t>
      </w:r>
      <w:proofErr w:type="gramEnd"/>
      <w:r w:rsidRPr="005B0E9B">
        <w:rPr>
          <w:color w:val="auto"/>
        </w:rPr>
        <w:br/>
        <w:t>Friday:</w:t>
      </w:r>
      <w:r w:rsidR="00EC69D8">
        <w:rPr>
          <w:color w:val="auto"/>
        </w:rPr>
        <w:t xml:space="preserve">          </w:t>
      </w:r>
      <w:r w:rsidRPr="005B0E9B">
        <w:rPr>
          <w:color w:val="auto"/>
        </w:rPr>
        <w:tab/>
        <w:t>10:00 – 15:00</w:t>
      </w:r>
    </w:p>
    <w:p w14:paraId="16765CDB" w14:textId="77777777" w:rsidR="005B0E9B" w:rsidRDefault="005B0E9B" w:rsidP="0008783A">
      <w:pPr>
        <w:rPr>
          <w:rFonts w:eastAsia="MS Mincho"/>
          <w:color w:val="auto"/>
          <w:lang w:eastAsia="ja-JP"/>
        </w:rPr>
      </w:pPr>
    </w:p>
    <w:p w14:paraId="750B8694" w14:textId="58D8F686" w:rsidR="0008783A" w:rsidRPr="005B0E9B" w:rsidRDefault="0008783A" w:rsidP="0008783A">
      <w:pPr>
        <w:rPr>
          <w:rFonts w:eastAsia="MS Mincho"/>
          <w:color w:val="auto"/>
          <w:lang w:eastAsia="ja-JP"/>
        </w:rPr>
      </w:pPr>
      <w:r w:rsidRPr="005B0E9B">
        <w:rPr>
          <w:rFonts w:eastAsia="MS Mincho"/>
          <w:color w:val="auto"/>
          <w:lang w:eastAsia="ja-JP"/>
        </w:rPr>
        <w:t xml:space="preserve">For advice on </w:t>
      </w:r>
      <w:r w:rsidRPr="005B0E9B">
        <w:rPr>
          <w:rFonts w:eastAsia="MS Mincho"/>
          <w:b/>
          <w:color w:val="auto"/>
          <w:lang w:eastAsia="ja-JP"/>
        </w:rPr>
        <w:t>visas to other countries</w:t>
      </w:r>
      <w:r w:rsidRPr="005B0E9B">
        <w:rPr>
          <w:rFonts w:eastAsia="MS Mincho"/>
          <w:color w:val="auto"/>
          <w:lang w:eastAsia="ja-JP"/>
        </w:rPr>
        <w:t>, please</w:t>
      </w:r>
      <w:r w:rsidR="005B0E9B">
        <w:rPr>
          <w:rFonts w:eastAsia="MS Mincho"/>
          <w:color w:val="auto"/>
          <w:lang w:eastAsia="ja-JP"/>
        </w:rPr>
        <w:t xml:space="preserve"> contact the relevant Embassy. </w:t>
      </w:r>
    </w:p>
    <w:p w14:paraId="5636DA78" w14:textId="77777777" w:rsidR="0008783A" w:rsidRPr="005B0E9B" w:rsidRDefault="0008783A" w:rsidP="0008783A">
      <w:pPr>
        <w:rPr>
          <w:rFonts w:eastAsia="MS Mincho"/>
          <w:color w:val="auto"/>
          <w:lang w:eastAsia="ja-JP"/>
        </w:rPr>
      </w:pPr>
    </w:p>
    <w:p w14:paraId="11680D6E" w14:textId="2FBEDFBD" w:rsidR="0008783A" w:rsidRPr="005B0E9B" w:rsidRDefault="0008783A" w:rsidP="0008783A">
      <w:pPr>
        <w:rPr>
          <w:color w:val="auto"/>
        </w:rPr>
      </w:pPr>
      <w:r w:rsidRPr="005B0E9B">
        <w:rPr>
          <w:b/>
          <w:color w:val="auto"/>
        </w:rPr>
        <w:t>Local law</w:t>
      </w:r>
      <w:r w:rsidRPr="005B0E9B">
        <w:rPr>
          <w:color w:val="auto"/>
        </w:rPr>
        <w:t>:</w:t>
      </w:r>
      <w:r w:rsidR="00EC69D8">
        <w:rPr>
          <w:color w:val="auto"/>
        </w:rPr>
        <w:t xml:space="preserve"> </w:t>
      </w:r>
      <w:r w:rsidRPr="005B0E9B">
        <w:rPr>
          <w:color w:val="auto"/>
        </w:rPr>
        <w:t>Australians are reminded that they are subject to local laws when overseas.</w:t>
      </w:r>
      <w:r w:rsidR="00EC69D8">
        <w:rPr>
          <w:color w:val="auto"/>
        </w:rPr>
        <w:t xml:space="preserve"> </w:t>
      </w:r>
      <w:r w:rsidRPr="005B0E9B">
        <w:rPr>
          <w:color w:val="auto"/>
        </w:rPr>
        <w:t xml:space="preserve">A violation of local laws may result in a </w:t>
      </w:r>
      <w:r w:rsidRPr="005B0E9B">
        <w:rPr>
          <w:rFonts w:eastAsia="MS Mincho" w:hint="eastAsia"/>
          <w:color w:val="auto"/>
          <w:lang w:eastAsia="ja-JP"/>
        </w:rPr>
        <w:t>jail</w:t>
      </w:r>
      <w:r w:rsidRPr="005B0E9B">
        <w:rPr>
          <w:color w:val="auto"/>
        </w:rPr>
        <w:t xml:space="preserve"> sentence, served in a local prison. The judicial system in Nepal is tough on drug offenders.</w:t>
      </w:r>
      <w:r w:rsidR="00EC69D8">
        <w:rPr>
          <w:color w:val="auto"/>
        </w:rPr>
        <w:t xml:space="preserve"> </w:t>
      </w:r>
      <w:r w:rsidRPr="005B0E9B">
        <w:rPr>
          <w:color w:val="auto"/>
        </w:rPr>
        <w:t>Foreigners in Nepal can be arrested for offences which may be treated as minor in nature under Australia’s justice system.</w:t>
      </w:r>
      <w:r w:rsidR="00EC69D8">
        <w:rPr>
          <w:color w:val="auto"/>
        </w:rPr>
        <w:t xml:space="preserve"> </w:t>
      </w:r>
      <w:r w:rsidRPr="005B0E9B">
        <w:rPr>
          <w:color w:val="auto"/>
        </w:rPr>
        <w:t>Under the Nepalese legal system, persons can be detained by police for up to 25 days without formal charge.</w:t>
      </w:r>
      <w:r w:rsidR="00EC69D8">
        <w:rPr>
          <w:color w:val="auto"/>
        </w:rPr>
        <w:t xml:space="preserve"> </w:t>
      </w:r>
    </w:p>
    <w:p w14:paraId="7AD16D47" w14:textId="61C0A2EF" w:rsidR="0008783A" w:rsidRPr="005B0E9B" w:rsidRDefault="0008783A" w:rsidP="0008783A">
      <w:pPr>
        <w:rPr>
          <w:rFonts w:eastAsia="MS Mincho"/>
          <w:color w:val="auto"/>
          <w:lang w:eastAsia="ja-JP"/>
        </w:rPr>
      </w:pPr>
      <w:r w:rsidRPr="005B0E9B">
        <w:rPr>
          <w:rFonts w:eastAsia="MS Mincho" w:hint="eastAsia"/>
          <w:color w:val="auto"/>
          <w:lang w:eastAsia="ja-JP"/>
        </w:rPr>
        <w:t>Embassy staff are not qualified to provide legal advice</w:t>
      </w:r>
      <w:r w:rsidRPr="005B0E9B">
        <w:rPr>
          <w:rFonts w:eastAsia="MS Mincho"/>
          <w:color w:val="auto"/>
          <w:lang w:eastAsia="ja-JP"/>
        </w:rPr>
        <w:t xml:space="preserve"> but can assist with finding legal representation</w:t>
      </w:r>
      <w:r w:rsidRPr="005B0E9B">
        <w:rPr>
          <w:rFonts w:eastAsia="MS Mincho" w:hint="eastAsia"/>
          <w:color w:val="auto"/>
          <w:lang w:eastAsia="ja-JP"/>
        </w:rPr>
        <w:t>.</w:t>
      </w:r>
      <w:r w:rsidR="00EC69D8">
        <w:rPr>
          <w:rFonts w:eastAsia="MS Mincho" w:hint="eastAsia"/>
          <w:color w:val="auto"/>
          <w:lang w:eastAsia="ja-JP"/>
        </w:rPr>
        <w:t xml:space="preserve"> </w:t>
      </w:r>
      <w:r w:rsidRPr="005B0E9B">
        <w:rPr>
          <w:rFonts w:eastAsia="MS Mincho"/>
          <w:color w:val="auto"/>
          <w:lang w:eastAsia="ja-JP"/>
        </w:rPr>
        <w:t>F</w:t>
      </w:r>
      <w:r w:rsidRPr="005B0E9B">
        <w:rPr>
          <w:rFonts w:eastAsia="MS Mincho" w:hint="eastAsia"/>
          <w:color w:val="auto"/>
          <w:lang w:eastAsia="ja-JP"/>
        </w:rPr>
        <w:t xml:space="preserve">or a list of some </w:t>
      </w:r>
      <w:r w:rsidRPr="005B0E9B">
        <w:rPr>
          <w:rFonts w:eastAsia="MS Mincho"/>
          <w:color w:val="auto"/>
          <w:lang w:eastAsia="ja-JP"/>
        </w:rPr>
        <w:t xml:space="preserve">law firms in Nepal with English-speaking staff, </w:t>
      </w:r>
      <w:r w:rsidRPr="005B0E9B">
        <w:rPr>
          <w:rFonts w:eastAsia="MS Mincho" w:hint="eastAsia"/>
          <w:color w:val="auto"/>
          <w:lang w:eastAsia="ja-JP"/>
        </w:rPr>
        <w:t>please c</w:t>
      </w:r>
      <w:r w:rsidRPr="005B0E9B">
        <w:rPr>
          <w:rFonts w:eastAsia="MS Mincho"/>
          <w:color w:val="auto"/>
          <w:lang w:eastAsia="ja-JP"/>
        </w:rPr>
        <w:t xml:space="preserve">ontact </w:t>
      </w:r>
      <w:r w:rsidRPr="005B0E9B">
        <w:rPr>
          <w:rFonts w:eastAsia="MS Mincho" w:hint="eastAsia"/>
          <w:color w:val="auto"/>
          <w:lang w:eastAsia="ja-JP"/>
        </w:rPr>
        <w:t xml:space="preserve">the </w:t>
      </w:r>
      <w:r w:rsidRPr="005B0E9B">
        <w:rPr>
          <w:rFonts w:eastAsia="MS Mincho"/>
          <w:color w:val="auto"/>
          <w:lang w:eastAsia="ja-JP"/>
        </w:rPr>
        <w:t xml:space="preserve">Consular Section </w:t>
      </w:r>
      <w:r w:rsidRPr="005B0E9B">
        <w:rPr>
          <w:rFonts w:eastAsia="MS Mincho" w:hint="eastAsia"/>
          <w:color w:val="auto"/>
          <w:lang w:eastAsia="ja-JP"/>
        </w:rPr>
        <w:t>of the Embassy</w:t>
      </w:r>
      <w:r w:rsidR="003E72CD">
        <w:rPr>
          <w:rFonts w:eastAsia="MS Mincho"/>
          <w:color w:val="auto"/>
          <w:lang w:eastAsia="ja-JP"/>
        </w:rPr>
        <w:t xml:space="preserve"> or see </w:t>
      </w:r>
      <w:hyperlink r:id="rId14" w:history="1">
        <w:r w:rsidR="003E72CD" w:rsidRPr="004B021E">
          <w:rPr>
            <w:rStyle w:val="Hyperlink"/>
            <w:rFonts w:eastAsia="MS Mincho" w:cstheme="minorBidi"/>
            <w:lang w:eastAsia="ja-JP"/>
          </w:rPr>
          <w:t>https://nepal.embassy.gov.au/kmdu/009LawyersinNepal.html</w:t>
        </w:r>
      </w:hyperlink>
      <w:r w:rsidRPr="005B0E9B">
        <w:rPr>
          <w:rFonts w:eastAsia="MS Mincho"/>
          <w:color w:val="auto"/>
          <w:lang w:eastAsia="ja-JP"/>
        </w:rPr>
        <w:t>.</w:t>
      </w:r>
    </w:p>
    <w:p w14:paraId="4D535096" w14:textId="77777777" w:rsidR="00482ADD" w:rsidRPr="005B0E9B" w:rsidRDefault="00482ADD" w:rsidP="0008783A">
      <w:pPr>
        <w:rPr>
          <w:b/>
          <w:color w:val="auto"/>
        </w:rPr>
      </w:pPr>
    </w:p>
    <w:p w14:paraId="50E356D6" w14:textId="69886AAA" w:rsidR="0008783A" w:rsidRPr="005B0E9B" w:rsidRDefault="0008783A" w:rsidP="0008783A">
      <w:pPr>
        <w:rPr>
          <w:b/>
          <w:color w:val="auto"/>
          <w:u w:val="single"/>
        </w:rPr>
      </w:pPr>
      <w:r w:rsidRPr="005B0E9B">
        <w:rPr>
          <w:b/>
          <w:color w:val="auto"/>
        </w:rPr>
        <w:t>Medical</w:t>
      </w:r>
      <w:r w:rsidRPr="005B0E9B">
        <w:rPr>
          <w:color w:val="auto"/>
        </w:rPr>
        <w:t>: In Kathmandu, expatriates most commonly use either the CIWEC Clinic or the International Clinic for medical treatment.</w:t>
      </w:r>
      <w:r w:rsidR="00EC69D8">
        <w:rPr>
          <w:color w:val="auto"/>
        </w:rPr>
        <w:t xml:space="preserve"> </w:t>
      </w:r>
      <w:r w:rsidRPr="005B0E9B">
        <w:rPr>
          <w:color w:val="auto"/>
        </w:rPr>
        <w:t>Both have expatriate or overseas-trained staff.</w:t>
      </w:r>
    </w:p>
    <w:p w14:paraId="57FE02F4" w14:textId="77777777" w:rsidR="00482ADD" w:rsidRPr="005B0E9B" w:rsidRDefault="00482ADD" w:rsidP="0008783A">
      <w:pPr>
        <w:rPr>
          <w:rFonts w:eastAsia="MS Mincho"/>
          <w:b/>
          <w:bCs/>
          <w:color w:val="auto"/>
          <w:lang w:eastAsia="ja-JP"/>
        </w:rPr>
      </w:pPr>
    </w:p>
    <w:p w14:paraId="2C2CFE72" w14:textId="70F63D38" w:rsidR="0008783A" w:rsidRPr="005B0E9B" w:rsidRDefault="0008783A" w:rsidP="0008783A">
      <w:pPr>
        <w:rPr>
          <w:rFonts w:eastAsia="MS Mincho"/>
          <w:color w:val="auto"/>
          <w:lang w:eastAsia="ja-JP"/>
        </w:rPr>
      </w:pPr>
      <w:r w:rsidRPr="005B0E9B">
        <w:rPr>
          <w:rFonts w:eastAsia="MS Mincho"/>
          <w:b/>
          <w:bCs/>
          <w:color w:val="auto"/>
          <w:lang w:eastAsia="ja-JP"/>
        </w:rPr>
        <w:t>Driving in Nepal</w:t>
      </w:r>
      <w:r w:rsidRPr="005B0E9B">
        <w:rPr>
          <w:rFonts w:eastAsia="MS Mincho" w:hint="eastAsia"/>
          <w:b/>
          <w:bCs/>
          <w:color w:val="auto"/>
          <w:lang w:eastAsia="ja-JP"/>
        </w:rPr>
        <w:t xml:space="preserve">: </w:t>
      </w:r>
      <w:r w:rsidRPr="005B0E9B">
        <w:rPr>
          <w:color w:val="auto"/>
        </w:rPr>
        <w:t>To drive in Nepal, you must hold either a valid</w:t>
      </w:r>
      <w:r w:rsidRPr="005B0E9B">
        <w:rPr>
          <w:rFonts w:eastAsia="MS Mincho" w:hint="eastAsia"/>
          <w:color w:val="auto"/>
          <w:lang w:eastAsia="ja-JP"/>
        </w:rPr>
        <w:t xml:space="preserve"> </w:t>
      </w:r>
      <w:r w:rsidRPr="005B0E9B">
        <w:rPr>
          <w:color w:val="auto"/>
        </w:rPr>
        <w:t xml:space="preserve">Nepali licence or a valid International Driver's Permit. </w:t>
      </w:r>
      <w:r w:rsidR="001C5159">
        <w:rPr>
          <w:color w:val="auto"/>
        </w:rPr>
        <w:t>The blood alcohol limit for driving in Nepal is zero.</w:t>
      </w:r>
    </w:p>
    <w:p w14:paraId="30B39AF1" w14:textId="77777777" w:rsidR="00482ADD" w:rsidRPr="005B0E9B" w:rsidRDefault="0008783A" w:rsidP="0008783A">
      <w:pPr>
        <w:rPr>
          <w:b/>
          <w:color w:val="auto"/>
          <w:sz w:val="28"/>
          <w:szCs w:val="28"/>
        </w:rPr>
      </w:pPr>
      <w:r w:rsidRPr="005B0E9B">
        <w:rPr>
          <w:b/>
          <w:color w:val="auto"/>
          <w:sz w:val="28"/>
          <w:szCs w:val="28"/>
        </w:rPr>
        <w:br w:type="page"/>
      </w:r>
    </w:p>
    <w:p w14:paraId="5A9671C0" w14:textId="77777777" w:rsidR="00482ADD" w:rsidRPr="005B0E9B" w:rsidRDefault="00482ADD" w:rsidP="0008783A">
      <w:pPr>
        <w:rPr>
          <w:b/>
          <w:color w:val="auto"/>
          <w:sz w:val="28"/>
          <w:szCs w:val="28"/>
        </w:rPr>
      </w:pPr>
    </w:p>
    <w:p w14:paraId="552A145C" w14:textId="6E8E0D05" w:rsidR="0008783A" w:rsidRPr="005B0E9B" w:rsidRDefault="0008783A" w:rsidP="0008783A">
      <w:pPr>
        <w:rPr>
          <w:b/>
          <w:color w:val="auto"/>
          <w:sz w:val="28"/>
          <w:szCs w:val="28"/>
        </w:rPr>
      </w:pPr>
      <w:r w:rsidRPr="005B0E9B">
        <w:rPr>
          <w:b/>
          <w:color w:val="auto"/>
          <w:sz w:val="28"/>
          <w:szCs w:val="28"/>
        </w:rPr>
        <w:t>AUSTRALIAN EMBASSY CONSULAR SERVICES</w:t>
      </w:r>
    </w:p>
    <w:p w14:paraId="4308C3E8" w14:textId="768B3D2C" w:rsidR="0008783A" w:rsidRPr="005B0E9B" w:rsidRDefault="0008783A" w:rsidP="0008783A">
      <w:pPr>
        <w:rPr>
          <w:color w:val="auto"/>
          <w:szCs w:val="28"/>
        </w:rPr>
      </w:pPr>
      <w:r w:rsidRPr="005B0E9B">
        <w:rPr>
          <w:color w:val="auto"/>
          <w:szCs w:val="28"/>
        </w:rPr>
        <w:t xml:space="preserve">The Australian Government’s consular services charter outlines the consular services and assistance provided by the Department of Foreign Affairs and Trade. There </w:t>
      </w:r>
      <w:r w:rsidR="00441DC4">
        <w:rPr>
          <w:color w:val="auto"/>
          <w:szCs w:val="28"/>
        </w:rPr>
        <w:t>are</w:t>
      </w:r>
      <w:r w:rsidRPr="005B0E9B">
        <w:rPr>
          <w:color w:val="auto"/>
          <w:szCs w:val="28"/>
        </w:rPr>
        <w:t xml:space="preserve"> circumstances in which our ability to provide consular support may be limited. These circumstances are outlined in in the charter, available at from the embassy or online at </w:t>
      </w:r>
      <w:hyperlink r:id="rId15" w:history="1">
        <w:r w:rsidRPr="005B0E9B">
          <w:rPr>
            <w:rStyle w:val="Hyperlink"/>
            <w:szCs w:val="28"/>
          </w:rPr>
          <w:t>http://smartraveller.gov.au/services/Pages/consular-services-charter.aspx</w:t>
        </w:r>
      </w:hyperlink>
    </w:p>
    <w:p w14:paraId="26059CC7" w14:textId="77777777" w:rsidR="0008783A" w:rsidRPr="005B0E9B" w:rsidRDefault="0008783A" w:rsidP="0008783A">
      <w:pPr>
        <w:rPr>
          <w:color w:val="auto"/>
        </w:rPr>
      </w:pPr>
      <w:r w:rsidRPr="005B0E9B">
        <w:rPr>
          <w:color w:val="auto"/>
        </w:rPr>
        <w:t xml:space="preserve">Each case is unique and our assistance will depend on the circumstances and availability of consular resources. We may be able to: </w:t>
      </w:r>
    </w:p>
    <w:p w14:paraId="405C4241"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issue replacement passports and travel documents for a fee</w:t>
      </w:r>
    </w:p>
    <w:p w14:paraId="2E6687CA"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provide details of local doctors and hospitals in a medical emergency</w:t>
      </w:r>
    </w:p>
    <w:p w14:paraId="2E74117F"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if you are the victim of a serious assault or other crime, provide appropriate help, including details of local lawyers and details of interpreters </w:t>
      </w:r>
    </w:p>
    <w:p w14:paraId="35D0090F"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if you are arrested, visit or contact you to check on your welfare, provide details of local lawyers and details of interpreters if required and do what we can to see you are treated fairly under the laws of the country in which you have been arrested </w:t>
      </w:r>
    </w:p>
    <w:p w14:paraId="08F848B6"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provide advice and support in a wide range of other cases including the death of relatives overseas, missing persons and kidnappings </w:t>
      </w:r>
    </w:p>
    <w:p w14:paraId="380A33CD" w14:textId="77777777" w:rsidR="0008783A" w:rsidRPr="005B0E9B" w:rsidRDefault="0008783A" w:rsidP="0008783A">
      <w:pPr>
        <w:numPr>
          <w:ilvl w:val="0"/>
          <w:numId w:val="16"/>
        </w:numPr>
        <w:suppressAutoHyphens w:val="0"/>
        <w:spacing w:before="0" w:after="0" w:line="240" w:lineRule="auto"/>
        <w:rPr>
          <w:color w:val="auto"/>
        </w:rPr>
      </w:pPr>
      <w:proofErr w:type="gramStart"/>
      <w:r w:rsidRPr="005B0E9B">
        <w:rPr>
          <w:color w:val="auto"/>
        </w:rPr>
        <w:t>if</w:t>
      </w:r>
      <w:proofErr w:type="gramEnd"/>
      <w:r w:rsidRPr="005B0E9B">
        <w:rPr>
          <w:color w:val="auto"/>
        </w:rPr>
        <w:t xml:space="preserve"> you agree, we will contact friends or family on your behalf. In some circumstances we may contact your friends or family where we have been unable to get your consent </w:t>
      </w:r>
    </w:p>
    <w:p w14:paraId="7A721676"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make special arrangements in cases of international terrorism, civil disturbances and natural disasters (fees may apply) </w:t>
      </w:r>
    </w:p>
    <w:p w14:paraId="05D4A8A7"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in some locations enable you to vote in Australian federal and some state elections while overseas </w:t>
      </w:r>
    </w:p>
    <w:p w14:paraId="4A56C4D7" w14:textId="77777777" w:rsidR="0008783A" w:rsidRPr="005B0E9B" w:rsidRDefault="0008783A" w:rsidP="0008783A">
      <w:pPr>
        <w:numPr>
          <w:ilvl w:val="0"/>
          <w:numId w:val="16"/>
        </w:numPr>
        <w:suppressAutoHyphens w:val="0"/>
        <w:spacing w:before="0" w:after="0" w:line="240" w:lineRule="auto"/>
        <w:rPr>
          <w:color w:val="auto"/>
        </w:rPr>
      </w:pPr>
      <w:proofErr w:type="gramStart"/>
      <w:r w:rsidRPr="005B0E9B">
        <w:rPr>
          <w:color w:val="auto"/>
        </w:rPr>
        <w:t>provide</w:t>
      </w:r>
      <w:proofErr w:type="gramEnd"/>
      <w:r w:rsidRPr="005B0E9B">
        <w:rPr>
          <w:color w:val="auto"/>
        </w:rPr>
        <w:t xml:space="preserve"> some notarial services, including witnessing and authenticating documents and administering oaths and affirmations (fees apply).</w:t>
      </w:r>
    </w:p>
    <w:p w14:paraId="55CA30FD" w14:textId="77777777" w:rsidR="0008783A" w:rsidRPr="005B0E9B" w:rsidRDefault="0008783A" w:rsidP="0008783A">
      <w:pPr>
        <w:rPr>
          <w:color w:val="auto"/>
        </w:rPr>
      </w:pPr>
      <w:r w:rsidRPr="005B0E9B">
        <w:rPr>
          <w:color w:val="auto"/>
        </w:rPr>
        <w:t xml:space="preserve">There are a range of tasks which are outside the consular role or which we do not provide for policy reasons. These include: </w:t>
      </w:r>
    </w:p>
    <w:p w14:paraId="48C635B2"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guarantee your safety and security in another country or make your travel arrangements </w:t>
      </w:r>
    </w:p>
    <w:p w14:paraId="7706DB0E"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give you legal advice, interpret or translate documents, though we may provide details of local lawyers and translators </w:t>
      </w:r>
    </w:p>
    <w:p w14:paraId="5D0EAFC8"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intervene in another country's court proceedings or legal matters including employment disputes, commercial disputes, criminal cases and family law matters or child custody disputes </w:t>
      </w:r>
    </w:p>
    <w:p w14:paraId="177A63B3"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carry out searches for missing people, which is the responsibility of local authorities </w:t>
      </w:r>
    </w:p>
    <w:p w14:paraId="4D4F8DE9"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investigate crimes or deaths overseas, which is the responsibility of local authorities </w:t>
      </w:r>
    </w:p>
    <w:p w14:paraId="00041338"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get you out of prison or prevent you from being deported </w:t>
      </w:r>
    </w:p>
    <w:p w14:paraId="3761EA37"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get you better treatment in prison than local prisoners, although we may raise welfare concerns with local authorities with your consent </w:t>
      </w:r>
    </w:p>
    <w:p w14:paraId="42631387"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post bail or pay your fines or legal expenses </w:t>
      </w:r>
    </w:p>
    <w:p w14:paraId="6DF0F7AF"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enforce an Australian or any other custody agreement overseas or compel a country to decide a custody case </w:t>
      </w:r>
    </w:p>
    <w:p w14:paraId="505AE604"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pay for medical or psychiatric services or medications </w:t>
      </w:r>
    </w:p>
    <w:p w14:paraId="4A370197"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pay your pension or social security benefits </w:t>
      </w:r>
    </w:p>
    <w:p w14:paraId="3B44EB67"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arrange visas, licences, work or residency permits for other countries </w:t>
      </w:r>
    </w:p>
    <w:p w14:paraId="5E079752"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 xml:space="preserve">intervene in immigration, customs or quarantine matters in other countries, </w:t>
      </w:r>
    </w:p>
    <w:p w14:paraId="64451AE0"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store lost property, or</w:t>
      </w:r>
    </w:p>
    <w:p w14:paraId="4A24E767" w14:textId="77777777" w:rsidR="0008783A" w:rsidRPr="005B0E9B" w:rsidRDefault="0008783A" w:rsidP="0008783A">
      <w:pPr>
        <w:numPr>
          <w:ilvl w:val="0"/>
          <w:numId w:val="16"/>
        </w:numPr>
        <w:suppressAutoHyphens w:val="0"/>
        <w:spacing w:before="0" w:after="0" w:line="240" w:lineRule="auto"/>
        <w:rPr>
          <w:color w:val="auto"/>
        </w:rPr>
      </w:pPr>
      <w:r w:rsidRPr="005B0E9B">
        <w:rPr>
          <w:color w:val="auto"/>
        </w:rPr>
        <w:t>receive or send postal items on your behalf</w:t>
      </w:r>
    </w:p>
    <w:p w14:paraId="04CE4711" w14:textId="77777777" w:rsidR="0008783A" w:rsidRPr="005B0E9B" w:rsidRDefault="0008783A" w:rsidP="0008783A">
      <w:pPr>
        <w:rPr>
          <w:b/>
          <w:bCs/>
          <w:color w:val="auto"/>
        </w:rPr>
      </w:pPr>
      <w:r w:rsidRPr="005B0E9B">
        <w:rPr>
          <w:b/>
          <w:bCs/>
          <w:color w:val="auto"/>
        </w:rPr>
        <w:br w:type="page"/>
      </w:r>
    </w:p>
    <w:p w14:paraId="0059A97C" w14:textId="77777777" w:rsidR="00482ADD" w:rsidRPr="005B0E9B" w:rsidRDefault="00482ADD" w:rsidP="0008783A">
      <w:pPr>
        <w:rPr>
          <w:b/>
          <w:bCs/>
          <w:color w:val="auto"/>
        </w:rPr>
      </w:pPr>
    </w:p>
    <w:p w14:paraId="65FBC658" w14:textId="77777777" w:rsidR="006340A9" w:rsidRDefault="006340A9" w:rsidP="0008783A">
      <w:pPr>
        <w:rPr>
          <w:b/>
          <w:bCs/>
          <w:color w:val="auto"/>
        </w:rPr>
      </w:pPr>
    </w:p>
    <w:p w14:paraId="7889192F" w14:textId="2EA0B2E5" w:rsidR="0008783A" w:rsidRPr="005B0E9B" w:rsidRDefault="0008783A" w:rsidP="0008783A">
      <w:pPr>
        <w:rPr>
          <w:b/>
          <w:bCs/>
          <w:color w:val="auto"/>
        </w:rPr>
      </w:pPr>
      <w:r w:rsidRPr="005B0E9B">
        <w:rPr>
          <w:b/>
          <w:bCs/>
          <w:color w:val="auto"/>
        </w:rPr>
        <w:t>USEFUL TELEPHONE NUMBERS</w:t>
      </w:r>
    </w:p>
    <w:p w14:paraId="5355ED7A" w14:textId="77777777" w:rsidR="00482ADD" w:rsidRPr="005B0E9B" w:rsidRDefault="00482ADD" w:rsidP="0008783A">
      <w:pPr>
        <w:rPr>
          <w:b/>
          <w:bCs/>
          <w:color w:val="auto"/>
        </w:rPr>
      </w:pPr>
    </w:p>
    <w:p w14:paraId="6D4073C8" w14:textId="318A9B5B" w:rsidR="0008783A" w:rsidRDefault="0008783A" w:rsidP="0008783A">
      <w:pPr>
        <w:rPr>
          <w:bCs/>
          <w:color w:val="auto"/>
        </w:rPr>
      </w:pPr>
      <w:r w:rsidRPr="005B0E9B">
        <w:rPr>
          <w:bCs/>
          <w:color w:val="auto"/>
        </w:rPr>
        <w:t xml:space="preserve">Australian Embassy, </w:t>
      </w:r>
      <w:proofErr w:type="spellStart"/>
      <w:r w:rsidRPr="005B0E9B">
        <w:rPr>
          <w:bCs/>
          <w:color w:val="auto"/>
        </w:rPr>
        <w:t>Bansbari</w:t>
      </w:r>
      <w:proofErr w:type="spellEnd"/>
      <w:r w:rsidRPr="005B0E9B">
        <w:rPr>
          <w:bCs/>
          <w:color w:val="auto"/>
        </w:rPr>
        <w:tab/>
      </w:r>
      <w:r w:rsidRPr="005B0E9B">
        <w:rPr>
          <w:bCs/>
          <w:color w:val="auto"/>
        </w:rPr>
        <w:tab/>
        <w:t>+977 1 437 1678</w:t>
      </w:r>
    </w:p>
    <w:p w14:paraId="0945A523" w14:textId="77777777" w:rsidR="007F3B16" w:rsidRDefault="007F3B16" w:rsidP="007F3B16">
      <w:pPr>
        <w:rPr>
          <w:bCs/>
          <w:color w:val="auto"/>
        </w:rPr>
      </w:pPr>
      <w:r>
        <w:rPr>
          <w:bCs/>
          <w:color w:val="auto"/>
        </w:rPr>
        <w:t>Kathmandu</w:t>
      </w:r>
      <w:r>
        <w:rPr>
          <w:bCs/>
          <w:color w:val="auto"/>
        </w:rPr>
        <w:tab/>
      </w:r>
      <w:r>
        <w:rPr>
          <w:bCs/>
          <w:color w:val="auto"/>
        </w:rPr>
        <w:tab/>
      </w:r>
      <w:r>
        <w:rPr>
          <w:bCs/>
          <w:color w:val="auto"/>
        </w:rPr>
        <w:tab/>
      </w:r>
      <w:r>
        <w:rPr>
          <w:bCs/>
          <w:color w:val="auto"/>
        </w:rPr>
        <w:tab/>
      </w:r>
      <w:r w:rsidR="0008783A" w:rsidRPr="005B0E9B">
        <w:rPr>
          <w:bCs/>
          <w:color w:val="auto"/>
        </w:rPr>
        <w:t>Monday – Friday:</w:t>
      </w:r>
      <w:r w:rsidR="005B0E9B">
        <w:rPr>
          <w:bCs/>
          <w:color w:val="auto"/>
        </w:rPr>
        <w:t xml:space="preserve"> 08:30 – 17:00</w:t>
      </w:r>
    </w:p>
    <w:p w14:paraId="720099DE" w14:textId="1037223D" w:rsidR="005B0E9B" w:rsidRPr="005B0E9B" w:rsidRDefault="007F3B16" w:rsidP="007F3B16">
      <w:pPr>
        <w:ind w:left="3600" w:hanging="3600"/>
        <w:rPr>
          <w:bCs/>
          <w:color w:val="auto"/>
        </w:rPr>
      </w:pPr>
      <w:r>
        <w:rPr>
          <w:bCs/>
          <w:color w:val="auto"/>
        </w:rPr>
        <w:t>(300m north o</w:t>
      </w:r>
      <w:r w:rsidR="00454B19">
        <w:rPr>
          <w:bCs/>
          <w:color w:val="auto"/>
        </w:rPr>
        <w:t>f</w:t>
      </w:r>
      <w:r w:rsidR="00454B19" w:rsidRPr="00454B19">
        <w:rPr>
          <w:bCs/>
          <w:color w:val="auto"/>
        </w:rPr>
        <w:t xml:space="preserve"> </w:t>
      </w:r>
      <w:r w:rsidR="00454B19">
        <w:rPr>
          <w:bCs/>
          <w:color w:val="auto"/>
        </w:rPr>
        <w:t>Narayan Gopal Chowk)</w:t>
      </w:r>
      <w:r>
        <w:rPr>
          <w:bCs/>
          <w:color w:val="auto"/>
        </w:rPr>
        <w:tab/>
      </w:r>
      <w:r w:rsidR="005B0E9B">
        <w:rPr>
          <w:bCs/>
          <w:color w:val="auto"/>
        </w:rPr>
        <w:t xml:space="preserve">Outside of these hours, </w:t>
      </w:r>
      <w:r w:rsidR="007659AD">
        <w:rPr>
          <w:bCs/>
          <w:color w:val="auto"/>
        </w:rPr>
        <w:t xml:space="preserve">phone the embassy and </w:t>
      </w:r>
      <w:r w:rsidR="005B0E9B">
        <w:rPr>
          <w:bCs/>
          <w:color w:val="auto"/>
        </w:rPr>
        <w:t>follow the prompts to connect to the Consular Emergenc</w:t>
      </w:r>
      <w:r w:rsidR="0064379B">
        <w:rPr>
          <w:bCs/>
          <w:color w:val="auto"/>
        </w:rPr>
        <w:t>y Centre in Canberra, Australia – or phone directly on +61 2 6261 3305</w:t>
      </w:r>
    </w:p>
    <w:p w14:paraId="01C267C7" w14:textId="77777777" w:rsidR="0008783A" w:rsidRPr="005B0E9B" w:rsidRDefault="0008783A" w:rsidP="0008783A">
      <w:pPr>
        <w:rPr>
          <w:color w:val="auto"/>
        </w:rPr>
      </w:pPr>
    </w:p>
    <w:p w14:paraId="1A13E934" w14:textId="5484F4CD" w:rsidR="0008783A" w:rsidRPr="005B0E9B" w:rsidRDefault="0008783A" w:rsidP="0008783A">
      <w:pPr>
        <w:rPr>
          <w:color w:val="auto"/>
        </w:rPr>
      </w:pPr>
      <w:r w:rsidRPr="005B0E9B">
        <w:rPr>
          <w:color w:val="auto"/>
        </w:rPr>
        <w:t>Tourist Police:</w:t>
      </w:r>
      <w:r w:rsidR="00EC69D8">
        <w:rPr>
          <w:color w:val="auto"/>
        </w:rPr>
        <w:t xml:space="preserve"> </w:t>
      </w:r>
      <w:r w:rsidRPr="005B0E9B">
        <w:rPr>
          <w:color w:val="auto"/>
        </w:rPr>
        <w:tab/>
      </w:r>
      <w:r w:rsidRPr="005B0E9B">
        <w:rPr>
          <w:color w:val="auto"/>
        </w:rPr>
        <w:tab/>
      </w:r>
      <w:r w:rsidRPr="005B0E9B">
        <w:rPr>
          <w:color w:val="auto"/>
        </w:rPr>
        <w:tab/>
      </w:r>
      <w:r w:rsidRPr="005B0E9B">
        <w:rPr>
          <w:color w:val="auto"/>
        </w:rPr>
        <w:tab/>
        <w:t>+977 1 470 0750 (Kathmandu)</w:t>
      </w:r>
    </w:p>
    <w:p w14:paraId="08E6344E" w14:textId="47091C36" w:rsidR="0008783A" w:rsidRPr="005B0E9B" w:rsidRDefault="0008783A" w:rsidP="0008783A">
      <w:pPr>
        <w:rPr>
          <w:color w:val="auto"/>
        </w:rPr>
      </w:pPr>
      <w:r w:rsidRPr="005B0E9B">
        <w:rPr>
          <w:color w:val="auto"/>
        </w:rPr>
        <w:tab/>
      </w:r>
      <w:r w:rsidRPr="005B0E9B">
        <w:rPr>
          <w:color w:val="auto"/>
        </w:rPr>
        <w:tab/>
      </w:r>
      <w:r w:rsidRPr="005B0E9B">
        <w:rPr>
          <w:color w:val="auto"/>
        </w:rPr>
        <w:tab/>
      </w:r>
      <w:r w:rsidRPr="005B0E9B">
        <w:rPr>
          <w:color w:val="auto"/>
        </w:rPr>
        <w:tab/>
      </w:r>
      <w:r w:rsidRPr="005B0E9B">
        <w:rPr>
          <w:color w:val="auto"/>
        </w:rPr>
        <w:tab/>
        <w:t>+977 6 146 2761 (Pokhara)</w:t>
      </w:r>
    </w:p>
    <w:p w14:paraId="0271589A" w14:textId="3AF195D9" w:rsidR="0008783A" w:rsidRPr="005B0E9B" w:rsidRDefault="0008783A" w:rsidP="0008783A">
      <w:pPr>
        <w:rPr>
          <w:color w:val="auto"/>
        </w:rPr>
      </w:pPr>
      <w:r w:rsidRPr="005B0E9B">
        <w:rPr>
          <w:color w:val="auto"/>
        </w:rPr>
        <w:tab/>
      </w:r>
      <w:r w:rsidRPr="005B0E9B">
        <w:rPr>
          <w:color w:val="auto"/>
        </w:rPr>
        <w:tab/>
      </w:r>
      <w:r w:rsidRPr="005B0E9B">
        <w:rPr>
          <w:color w:val="auto"/>
        </w:rPr>
        <w:tab/>
      </w:r>
      <w:r w:rsidRPr="005B0E9B">
        <w:rPr>
          <w:color w:val="auto"/>
        </w:rPr>
        <w:tab/>
      </w:r>
      <w:r w:rsidRPr="005B0E9B">
        <w:rPr>
          <w:color w:val="auto"/>
        </w:rPr>
        <w:tab/>
        <w:t>1144</w:t>
      </w:r>
    </w:p>
    <w:p w14:paraId="049726B3" w14:textId="407C88A7" w:rsidR="0008783A" w:rsidRPr="005B0E9B" w:rsidRDefault="0008783A" w:rsidP="0008783A">
      <w:pPr>
        <w:rPr>
          <w:bCs/>
          <w:color w:val="auto"/>
        </w:rPr>
      </w:pPr>
      <w:r w:rsidRPr="005B0E9B">
        <w:rPr>
          <w:bCs/>
          <w:color w:val="auto"/>
        </w:rPr>
        <w:t>Fire:</w:t>
      </w:r>
      <w:r w:rsidRPr="005B0E9B">
        <w:rPr>
          <w:bCs/>
          <w:color w:val="auto"/>
        </w:rPr>
        <w:tab/>
      </w:r>
      <w:r w:rsidRPr="005B0E9B">
        <w:rPr>
          <w:bCs/>
          <w:color w:val="auto"/>
        </w:rPr>
        <w:tab/>
      </w:r>
      <w:r w:rsidRPr="005B0E9B">
        <w:rPr>
          <w:bCs/>
          <w:color w:val="auto"/>
        </w:rPr>
        <w:tab/>
      </w:r>
      <w:r w:rsidRPr="005B0E9B">
        <w:rPr>
          <w:bCs/>
          <w:color w:val="auto"/>
        </w:rPr>
        <w:tab/>
      </w:r>
      <w:r w:rsidRPr="005B0E9B">
        <w:rPr>
          <w:bCs/>
          <w:color w:val="auto"/>
        </w:rPr>
        <w:tab/>
        <w:t>101</w:t>
      </w:r>
    </w:p>
    <w:p w14:paraId="64E38A76" w14:textId="018533B9" w:rsidR="0008783A" w:rsidRPr="005B0E9B" w:rsidRDefault="0008783A" w:rsidP="0008783A">
      <w:pPr>
        <w:rPr>
          <w:color w:val="auto"/>
        </w:rPr>
      </w:pPr>
      <w:r w:rsidRPr="005B0E9B">
        <w:rPr>
          <w:color w:val="auto"/>
        </w:rPr>
        <w:t>Police:</w:t>
      </w:r>
      <w:r w:rsidR="00EC69D8">
        <w:rPr>
          <w:color w:val="auto"/>
        </w:rPr>
        <w:t xml:space="preserve"> </w:t>
      </w:r>
      <w:r w:rsidRPr="005B0E9B">
        <w:rPr>
          <w:color w:val="auto"/>
        </w:rPr>
        <w:tab/>
      </w:r>
      <w:r w:rsidRPr="005B0E9B">
        <w:rPr>
          <w:color w:val="auto"/>
        </w:rPr>
        <w:tab/>
      </w:r>
      <w:r w:rsidRPr="005B0E9B">
        <w:rPr>
          <w:color w:val="auto"/>
        </w:rPr>
        <w:tab/>
      </w:r>
      <w:r w:rsidRPr="005B0E9B">
        <w:rPr>
          <w:color w:val="auto"/>
        </w:rPr>
        <w:tab/>
      </w:r>
      <w:r w:rsidRPr="005B0E9B">
        <w:rPr>
          <w:color w:val="auto"/>
        </w:rPr>
        <w:tab/>
        <w:t>100</w:t>
      </w:r>
    </w:p>
    <w:p w14:paraId="0843B80C" w14:textId="77777777" w:rsidR="0008783A" w:rsidRPr="005B0E9B" w:rsidRDefault="0008783A" w:rsidP="0008783A">
      <w:pPr>
        <w:rPr>
          <w:color w:val="auto"/>
        </w:rPr>
      </w:pPr>
    </w:p>
    <w:p w14:paraId="28F85C68" w14:textId="77777777" w:rsidR="0008783A" w:rsidRPr="005B0E9B" w:rsidRDefault="0008783A" w:rsidP="0008783A">
      <w:pPr>
        <w:rPr>
          <w:color w:val="auto"/>
        </w:rPr>
      </w:pPr>
      <w:r w:rsidRPr="005B0E9B">
        <w:rPr>
          <w:color w:val="auto"/>
        </w:rPr>
        <w:t xml:space="preserve">Control Room Ministry of Home Affairs: </w:t>
      </w:r>
      <w:r w:rsidRPr="005B0E9B">
        <w:rPr>
          <w:color w:val="auto"/>
        </w:rPr>
        <w:tab/>
        <w:t xml:space="preserve">+977 1 421 1208 </w:t>
      </w:r>
    </w:p>
    <w:p w14:paraId="5AFDD686" w14:textId="77777777" w:rsidR="0008783A" w:rsidRPr="005B0E9B" w:rsidRDefault="0008783A" w:rsidP="00482ADD">
      <w:pPr>
        <w:ind w:left="2880" w:firstLine="720"/>
        <w:rPr>
          <w:color w:val="auto"/>
        </w:rPr>
      </w:pPr>
      <w:r w:rsidRPr="005B0E9B">
        <w:rPr>
          <w:color w:val="auto"/>
        </w:rPr>
        <w:t>+977 1 420 0002 (24 hours/7 days)</w:t>
      </w:r>
    </w:p>
    <w:p w14:paraId="5E373F26" w14:textId="1FCD54EE" w:rsidR="0008783A" w:rsidRPr="005B0E9B" w:rsidRDefault="0008783A" w:rsidP="0008783A">
      <w:pPr>
        <w:rPr>
          <w:color w:val="auto"/>
        </w:rPr>
      </w:pPr>
      <w:r w:rsidRPr="005B0E9B">
        <w:rPr>
          <w:color w:val="auto"/>
        </w:rPr>
        <w:t xml:space="preserve">International Clinic: </w:t>
      </w:r>
      <w:r w:rsidRPr="005B0E9B">
        <w:rPr>
          <w:color w:val="auto"/>
        </w:rPr>
        <w:tab/>
      </w:r>
      <w:r w:rsidRPr="005B0E9B">
        <w:rPr>
          <w:color w:val="auto"/>
        </w:rPr>
        <w:tab/>
      </w:r>
      <w:r w:rsidRPr="005B0E9B">
        <w:rPr>
          <w:color w:val="auto"/>
        </w:rPr>
        <w:tab/>
        <w:t>+977 1 443 4642</w:t>
      </w:r>
    </w:p>
    <w:p w14:paraId="75985F69" w14:textId="77777777" w:rsidR="0008783A" w:rsidRPr="005B0E9B" w:rsidRDefault="0008783A" w:rsidP="0008783A">
      <w:pPr>
        <w:rPr>
          <w:color w:val="auto"/>
        </w:rPr>
      </w:pPr>
      <w:r w:rsidRPr="005B0E9B">
        <w:rPr>
          <w:color w:val="auto"/>
        </w:rPr>
        <w:t xml:space="preserve">CIWEC Clinic: </w:t>
      </w:r>
      <w:r w:rsidRPr="005B0E9B">
        <w:rPr>
          <w:color w:val="auto"/>
        </w:rPr>
        <w:tab/>
      </w:r>
      <w:r w:rsidRPr="005B0E9B">
        <w:rPr>
          <w:color w:val="auto"/>
        </w:rPr>
        <w:tab/>
      </w:r>
      <w:r w:rsidRPr="005B0E9B">
        <w:rPr>
          <w:color w:val="auto"/>
        </w:rPr>
        <w:tab/>
      </w:r>
      <w:r w:rsidRPr="005B0E9B">
        <w:rPr>
          <w:color w:val="auto"/>
        </w:rPr>
        <w:tab/>
        <w:t>+977 1 442 4111</w:t>
      </w:r>
    </w:p>
    <w:p w14:paraId="530D933A" w14:textId="30F982A0" w:rsidR="0008783A" w:rsidRDefault="0008783A" w:rsidP="0008783A">
      <w:pPr>
        <w:rPr>
          <w:rFonts w:eastAsia="MS Mincho"/>
          <w:b/>
          <w:bCs/>
          <w:color w:val="auto"/>
          <w:sz w:val="28"/>
          <w:szCs w:val="28"/>
          <w:lang w:eastAsia="ja-JP"/>
        </w:rPr>
      </w:pPr>
    </w:p>
    <w:p w14:paraId="6F1508DE" w14:textId="77777777" w:rsidR="00AD17ED" w:rsidRPr="005B0E9B" w:rsidRDefault="00AD17ED" w:rsidP="0008783A">
      <w:pPr>
        <w:rPr>
          <w:rFonts w:eastAsia="MS Mincho"/>
          <w:b/>
          <w:bCs/>
          <w:color w:val="auto"/>
          <w:sz w:val="28"/>
          <w:szCs w:val="28"/>
          <w:lang w:eastAsia="ja-JP"/>
        </w:rPr>
      </w:pPr>
    </w:p>
    <w:p w14:paraId="4AD5F056" w14:textId="46F261C1" w:rsidR="0008783A" w:rsidRPr="005B0E9B" w:rsidRDefault="006B26E5" w:rsidP="006B26E5">
      <w:pPr>
        <w:jc w:val="center"/>
        <w:rPr>
          <w:rFonts w:eastAsia="MS Mincho"/>
          <w:b/>
          <w:bCs/>
          <w:color w:val="auto"/>
          <w:lang w:eastAsia="ja-JP"/>
        </w:rPr>
      </w:pPr>
      <w:r w:rsidRPr="006761B1">
        <w:rPr>
          <w:noProof/>
          <w:lang w:val="en-AU" w:eastAsia="en-AU"/>
        </w:rPr>
        <w:drawing>
          <wp:inline distT="0" distB="0" distL="0" distR="0" wp14:anchorId="5B9D0ABE" wp14:editId="32B20EDD">
            <wp:extent cx="3371850" cy="904875"/>
            <wp:effectExtent l="0" t="0" r="0" b="9525"/>
            <wp:docPr id="2" name="Picture 2" descr="G:\CCD\CPB\CIN\Smartraveller Campaign\Smartraveller Logos\Smartraveller Phase V Logos\JPG\300dpi\Smartraveller_Primary_300dp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D\CPB\CIN\Smartraveller Campaign\Smartraveller Logos\Smartraveller Phase V Logos\JPG\300dpi\Smartraveller_Primary_300dp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1850" cy="904875"/>
                    </a:xfrm>
                    <a:prstGeom prst="rect">
                      <a:avLst/>
                    </a:prstGeom>
                    <a:noFill/>
                    <a:ln>
                      <a:noFill/>
                    </a:ln>
                  </pic:spPr>
                </pic:pic>
              </a:graphicData>
            </a:graphic>
          </wp:inline>
        </w:drawing>
      </w:r>
    </w:p>
    <w:p w14:paraId="1134B434" w14:textId="5E2DE1CF" w:rsidR="0008783A" w:rsidRPr="005B0E9B" w:rsidRDefault="0008783A" w:rsidP="0008783A">
      <w:pPr>
        <w:rPr>
          <w:rFonts w:eastAsia="MS Mincho"/>
          <w:color w:val="auto"/>
        </w:rPr>
      </w:pPr>
    </w:p>
    <w:p w14:paraId="0001D437" w14:textId="0CE3E038" w:rsidR="0008783A" w:rsidRPr="005B0E9B" w:rsidRDefault="0008783A" w:rsidP="0008783A">
      <w:pPr>
        <w:rPr>
          <w:rFonts w:eastAsia="MS Mincho"/>
          <w:color w:val="auto"/>
        </w:rPr>
      </w:pPr>
      <w:r w:rsidRPr="005B0E9B">
        <w:rPr>
          <w:rFonts w:eastAsia="MS Mincho" w:hint="eastAsia"/>
          <w:color w:val="auto"/>
        </w:rPr>
        <w:t xml:space="preserve">The </w:t>
      </w:r>
      <w:proofErr w:type="spellStart"/>
      <w:r w:rsidRPr="005B0E9B">
        <w:rPr>
          <w:rFonts w:eastAsia="MS Mincho" w:hint="eastAsia"/>
          <w:color w:val="auto"/>
        </w:rPr>
        <w:t>Smartraveller</w:t>
      </w:r>
      <w:proofErr w:type="spellEnd"/>
      <w:r w:rsidRPr="005B0E9B">
        <w:rPr>
          <w:rFonts w:eastAsia="MS Mincho" w:hint="eastAsia"/>
          <w:color w:val="auto"/>
        </w:rPr>
        <w:t xml:space="preserve"> </w:t>
      </w:r>
      <w:r w:rsidRPr="005B0E9B">
        <w:rPr>
          <w:rFonts w:eastAsia="MS Mincho"/>
          <w:color w:val="auto"/>
        </w:rPr>
        <w:t>w</w:t>
      </w:r>
      <w:r w:rsidRPr="005B0E9B">
        <w:rPr>
          <w:rFonts w:eastAsia="MS Mincho" w:hint="eastAsia"/>
          <w:color w:val="auto"/>
        </w:rPr>
        <w:t xml:space="preserve">ebsite is maintained by </w:t>
      </w:r>
      <w:r w:rsidRPr="005B0E9B">
        <w:rPr>
          <w:rFonts w:eastAsia="MS Mincho"/>
          <w:color w:val="auto"/>
        </w:rPr>
        <w:t>The Department of Fore</w:t>
      </w:r>
      <w:r w:rsidRPr="005B0E9B">
        <w:rPr>
          <w:rFonts w:eastAsia="MS Mincho" w:hint="eastAsia"/>
          <w:color w:val="auto"/>
        </w:rPr>
        <w:t>ign Affairs and Trade as a source of information and advice for Australians wishing to travel overseas.</w:t>
      </w:r>
      <w:r w:rsidR="00EC69D8">
        <w:rPr>
          <w:rFonts w:eastAsia="MS Mincho" w:hint="eastAsia"/>
          <w:color w:val="auto"/>
        </w:rPr>
        <w:t xml:space="preserve"> </w:t>
      </w:r>
      <w:r w:rsidRPr="005B0E9B">
        <w:rPr>
          <w:color w:val="auto"/>
        </w:rPr>
        <w:t xml:space="preserve">On the </w:t>
      </w:r>
      <w:proofErr w:type="spellStart"/>
      <w:r w:rsidRPr="005B0E9B">
        <w:rPr>
          <w:rFonts w:eastAsia="MS Mincho" w:hint="eastAsia"/>
          <w:color w:val="auto"/>
        </w:rPr>
        <w:t>S</w:t>
      </w:r>
      <w:r w:rsidRPr="005B0E9B">
        <w:rPr>
          <w:color w:val="auto"/>
        </w:rPr>
        <w:t>martraveller</w:t>
      </w:r>
      <w:proofErr w:type="spellEnd"/>
      <w:r w:rsidRPr="005B0E9B">
        <w:rPr>
          <w:color w:val="auto"/>
        </w:rPr>
        <w:t xml:space="preserve"> </w:t>
      </w:r>
      <w:r w:rsidRPr="005B0E9B">
        <w:rPr>
          <w:rFonts w:eastAsia="MS Mincho"/>
          <w:color w:val="auto"/>
        </w:rPr>
        <w:t>w</w:t>
      </w:r>
      <w:r w:rsidRPr="005B0E9B">
        <w:rPr>
          <w:color w:val="auto"/>
        </w:rPr>
        <w:t>ebsite, you can navigate to our</w:t>
      </w:r>
      <w:r w:rsidRPr="005B0E9B">
        <w:rPr>
          <w:rFonts w:eastAsia="MS Mincho"/>
          <w:color w:val="auto"/>
        </w:rPr>
        <w:t xml:space="preserve"> </w:t>
      </w:r>
      <w:r w:rsidRPr="005B0E9B">
        <w:rPr>
          <w:color w:val="auto"/>
        </w:rPr>
        <w:t>travel advisories, read our frequently asked questions, register your overseas contact details and locate a wealth of information about safe, smart travel</w:t>
      </w:r>
      <w:r w:rsidR="00BB5222">
        <w:rPr>
          <w:color w:val="auto"/>
        </w:rPr>
        <w:t xml:space="preserve"> and the services provided by the Australian Government overseas</w:t>
      </w:r>
      <w:r w:rsidRPr="005B0E9B">
        <w:rPr>
          <w:color w:val="auto"/>
        </w:rPr>
        <w:t xml:space="preserve">. </w:t>
      </w:r>
    </w:p>
    <w:p w14:paraId="13960523" w14:textId="34A31450" w:rsidR="0008783A" w:rsidRDefault="0008783A" w:rsidP="0008783A">
      <w:pPr>
        <w:rPr>
          <w:color w:val="auto"/>
        </w:rPr>
      </w:pPr>
      <w:r w:rsidRPr="005B0E9B">
        <w:rPr>
          <w:color w:val="auto"/>
        </w:rPr>
        <w:t xml:space="preserve">The Department of Foreign Affairs and Trade’s travel advice provides accurate, up-to-date information about the risks Australians might face overseas, enabling you to make well-informed decisions about whether, where and when to travel. </w:t>
      </w:r>
    </w:p>
    <w:p w14:paraId="6F4F0D1D" w14:textId="488302B2" w:rsidR="006B26E5" w:rsidRDefault="006B26E5">
      <w:pPr>
        <w:suppressAutoHyphens w:val="0"/>
        <w:spacing w:before="0" w:after="120" w:line="440" w:lineRule="atLeast"/>
        <w:rPr>
          <w:color w:val="auto"/>
        </w:rPr>
      </w:pPr>
      <w:r>
        <w:rPr>
          <w:color w:val="auto"/>
        </w:rPr>
        <w:br w:type="page"/>
      </w:r>
    </w:p>
    <w:p w14:paraId="6D296B44" w14:textId="77777777" w:rsidR="006B26E5" w:rsidRDefault="006B26E5" w:rsidP="00482ADD">
      <w:pPr>
        <w:jc w:val="center"/>
        <w:rPr>
          <w:b/>
          <w:color w:val="auto"/>
          <w:sz w:val="28"/>
          <w:szCs w:val="28"/>
        </w:rPr>
      </w:pPr>
    </w:p>
    <w:p w14:paraId="6D272B81" w14:textId="3EE83441" w:rsidR="0008783A" w:rsidRPr="005B0E9B" w:rsidRDefault="0008783A" w:rsidP="00482ADD">
      <w:pPr>
        <w:jc w:val="center"/>
        <w:rPr>
          <w:b/>
          <w:color w:val="auto"/>
          <w:sz w:val="28"/>
          <w:szCs w:val="28"/>
        </w:rPr>
      </w:pPr>
      <w:r w:rsidRPr="005B0E9B">
        <w:rPr>
          <w:b/>
          <w:color w:val="auto"/>
          <w:sz w:val="28"/>
          <w:szCs w:val="28"/>
        </w:rPr>
        <w:t>PREPARING FOR EMERGENCIES</w:t>
      </w:r>
    </w:p>
    <w:p w14:paraId="12BCE95B" w14:textId="77777777" w:rsidR="0008783A" w:rsidRPr="006B26E5" w:rsidRDefault="0008783A" w:rsidP="0008783A">
      <w:pPr>
        <w:rPr>
          <w:b/>
          <w:color w:val="auto"/>
          <w:sz w:val="26"/>
          <w:szCs w:val="26"/>
        </w:rPr>
      </w:pPr>
      <w:r w:rsidRPr="006B26E5">
        <w:rPr>
          <w:b/>
          <w:color w:val="auto"/>
          <w:sz w:val="26"/>
          <w:szCs w:val="26"/>
        </w:rPr>
        <w:t>NATURAL DISASTERS</w:t>
      </w:r>
    </w:p>
    <w:p w14:paraId="60BA94DB" w14:textId="0DE98C35" w:rsidR="0008783A" w:rsidRPr="005B0E9B" w:rsidRDefault="0008783A" w:rsidP="0008783A">
      <w:pPr>
        <w:rPr>
          <w:color w:val="auto"/>
        </w:rPr>
      </w:pPr>
      <w:r w:rsidRPr="005B0E9B">
        <w:rPr>
          <w:color w:val="auto"/>
        </w:rPr>
        <w:t>Nepal is prone to natural disasters, particularly earthquakes, flood</w:t>
      </w:r>
      <w:r w:rsidRPr="005B0E9B">
        <w:rPr>
          <w:rFonts w:hint="eastAsia"/>
          <w:color w:val="auto"/>
          <w:lang w:eastAsia="ja-JP"/>
        </w:rPr>
        <w:t xml:space="preserve"> and </w:t>
      </w:r>
      <w:r w:rsidRPr="005B0E9B">
        <w:rPr>
          <w:color w:val="auto"/>
          <w:lang w:eastAsia="ja-JP"/>
        </w:rPr>
        <w:t>lands</w:t>
      </w:r>
      <w:r w:rsidRPr="005B0E9B">
        <w:rPr>
          <w:rFonts w:hint="eastAsia"/>
          <w:color w:val="auto"/>
          <w:lang w:eastAsia="ja-JP"/>
        </w:rPr>
        <w:t>lides</w:t>
      </w:r>
      <w:r w:rsidRPr="005B0E9B">
        <w:rPr>
          <w:color w:val="auto"/>
        </w:rPr>
        <w:t>. The Australian Government, through its consular officials, endeavours to assist Australians in emergency situations. In Kathmandu, earthquake preparedness is a major preoccupation of the Embassy.</w:t>
      </w:r>
      <w:r w:rsidR="00EC69D8">
        <w:rPr>
          <w:color w:val="auto"/>
        </w:rPr>
        <w:t xml:space="preserve"> </w:t>
      </w:r>
      <w:r w:rsidRPr="005B0E9B">
        <w:rPr>
          <w:color w:val="auto"/>
        </w:rPr>
        <w:t xml:space="preserve">This does not, however, diminish the obligation of Australian residents in Nepal to prepare themselves as well as they can for a possible crisis. The Embassy </w:t>
      </w:r>
      <w:r w:rsidR="00387765">
        <w:rPr>
          <w:color w:val="auto"/>
        </w:rPr>
        <w:t xml:space="preserve">should not be relied upon </w:t>
      </w:r>
      <w:r w:rsidRPr="005B0E9B">
        <w:rPr>
          <w:color w:val="auto"/>
        </w:rPr>
        <w:t xml:space="preserve">to serve as a refuge </w:t>
      </w:r>
      <w:r w:rsidR="00387765">
        <w:rPr>
          <w:color w:val="auto"/>
        </w:rPr>
        <w:t>following a natural disaster, and travellers should have their own emergency preparedness plans in place.</w:t>
      </w:r>
    </w:p>
    <w:p w14:paraId="6197D98D" w14:textId="77777777" w:rsidR="0008783A" w:rsidRPr="005B0E9B" w:rsidRDefault="0008783A" w:rsidP="0008783A">
      <w:pPr>
        <w:rPr>
          <w:color w:val="auto"/>
        </w:rPr>
      </w:pPr>
      <w:r w:rsidRPr="005B0E9B">
        <w:rPr>
          <w:b/>
          <w:color w:val="auto"/>
        </w:rPr>
        <w:t>Things you can do now to prepare</w:t>
      </w:r>
      <w:r w:rsidRPr="005B0E9B">
        <w:rPr>
          <w:color w:val="auto"/>
        </w:rPr>
        <w:t xml:space="preserve">: </w:t>
      </w:r>
    </w:p>
    <w:p w14:paraId="2570B7F8"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 xml:space="preserve">read an earthquake information booklet; </w:t>
      </w:r>
    </w:p>
    <w:p w14:paraId="704E5C50"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assemble an earthquake emergency kit (see list below for recommended inclusions)</w:t>
      </w:r>
      <w:r w:rsidRPr="005B0E9B">
        <w:rPr>
          <w:rFonts w:hint="eastAsia"/>
          <w:color w:val="auto"/>
          <w:lang w:eastAsia="ja-JP"/>
        </w:rPr>
        <w:t>;</w:t>
      </w:r>
    </w:p>
    <w:p w14:paraId="09386440"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lang w:eastAsia="ja-JP"/>
        </w:rPr>
        <w:t>learn basic first aid;</w:t>
      </w:r>
    </w:p>
    <w:p w14:paraId="536A900A"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learn how to turn off the gas and electricity at your home or office</w:t>
      </w:r>
      <w:r w:rsidRPr="005B0E9B">
        <w:rPr>
          <w:rFonts w:hint="eastAsia"/>
          <w:color w:val="auto"/>
          <w:lang w:eastAsia="ja-JP"/>
        </w:rPr>
        <w:t>;</w:t>
      </w:r>
    </w:p>
    <w:p w14:paraId="3A24B097"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make sure that furniture items are secure</w:t>
      </w:r>
      <w:r w:rsidRPr="005B0E9B">
        <w:rPr>
          <w:rFonts w:hint="eastAsia"/>
          <w:color w:val="auto"/>
          <w:lang w:eastAsia="ja-JP"/>
        </w:rPr>
        <w:t>;</w:t>
      </w:r>
    </w:p>
    <w:p w14:paraId="2C976C58" w14:textId="77777777" w:rsidR="0008783A" w:rsidRPr="005B0E9B" w:rsidRDefault="0008783A" w:rsidP="0008783A">
      <w:pPr>
        <w:numPr>
          <w:ilvl w:val="0"/>
          <w:numId w:val="11"/>
        </w:numPr>
        <w:suppressAutoHyphens w:val="0"/>
        <w:spacing w:before="0" w:after="0" w:line="240" w:lineRule="auto"/>
        <w:rPr>
          <w:color w:val="auto"/>
        </w:rPr>
      </w:pPr>
      <w:proofErr w:type="gramStart"/>
      <w:r w:rsidRPr="005B0E9B">
        <w:rPr>
          <w:color w:val="auto"/>
        </w:rPr>
        <w:t>photocopy</w:t>
      </w:r>
      <w:proofErr w:type="gramEnd"/>
      <w:r w:rsidRPr="005B0E9B">
        <w:rPr>
          <w:color w:val="auto"/>
        </w:rPr>
        <w:t xml:space="preserve"> passports and other important documents. Store copies away from home (e.</w:t>
      </w:r>
      <w:r w:rsidRPr="005B0E9B">
        <w:rPr>
          <w:color w:val="auto"/>
          <w:lang w:eastAsia="ja-JP"/>
        </w:rPr>
        <w:t>g.</w:t>
      </w:r>
      <w:r w:rsidRPr="005B0E9B">
        <w:rPr>
          <w:color w:val="auto"/>
        </w:rPr>
        <w:t xml:space="preserve"> at work)</w:t>
      </w:r>
      <w:r w:rsidRPr="005B0E9B">
        <w:rPr>
          <w:rFonts w:hint="eastAsia"/>
          <w:color w:val="auto"/>
          <w:lang w:eastAsia="ja-JP"/>
        </w:rPr>
        <w:t>; and</w:t>
      </w:r>
    </w:p>
    <w:p w14:paraId="48243D7E" w14:textId="77777777" w:rsidR="0008783A" w:rsidRPr="005B0E9B" w:rsidRDefault="0008783A" w:rsidP="0008783A">
      <w:pPr>
        <w:numPr>
          <w:ilvl w:val="0"/>
          <w:numId w:val="11"/>
        </w:numPr>
        <w:suppressAutoHyphens w:val="0"/>
        <w:spacing w:before="0" w:after="0" w:line="240" w:lineRule="auto"/>
        <w:rPr>
          <w:color w:val="auto"/>
        </w:rPr>
      </w:pPr>
      <w:proofErr w:type="gramStart"/>
      <w:r w:rsidRPr="005B0E9B">
        <w:rPr>
          <w:color w:val="auto"/>
        </w:rPr>
        <w:t>learn</w:t>
      </w:r>
      <w:proofErr w:type="gramEnd"/>
      <w:r w:rsidRPr="005B0E9B">
        <w:rPr>
          <w:color w:val="auto"/>
        </w:rPr>
        <w:t xml:space="preserve"> how to contact the local authorities and provide directions to your home or office in Nepali</w:t>
      </w:r>
      <w:r w:rsidRPr="005B0E9B">
        <w:rPr>
          <w:rFonts w:hint="eastAsia"/>
          <w:color w:val="auto"/>
          <w:lang w:eastAsia="ja-JP"/>
        </w:rPr>
        <w:t>.</w:t>
      </w:r>
    </w:p>
    <w:p w14:paraId="11C2458A" w14:textId="77777777" w:rsidR="0008783A" w:rsidRPr="005B0E9B" w:rsidRDefault="0008783A" w:rsidP="0008783A">
      <w:pPr>
        <w:rPr>
          <w:color w:val="auto"/>
        </w:rPr>
      </w:pPr>
      <w:r w:rsidRPr="005B0E9B">
        <w:rPr>
          <w:b/>
          <w:color w:val="auto"/>
        </w:rPr>
        <w:t>If a tremor strikes</w:t>
      </w:r>
      <w:r w:rsidRPr="005B0E9B">
        <w:rPr>
          <w:color w:val="auto"/>
        </w:rPr>
        <w:t>:</w:t>
      </w:r>
    </w:p>
    <w:p w14:paraId="64F28A22"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take cover under a sturdy table or in a doorway</w:t>
      </w:r>
      <w:r w:rsidRPr="005B0E9B">
        <w:rPr>
          <w:rFonts w:hint="eastAsia"/>
          <w:color w:val="auto"/>
          <w:lang w:eastAsia="ja-JP"/>
        </w:rPr>
        <w:t>;</w:t>
      </w:r>
      <w:r w:rsidRPr="005B0E9B">
        <w:rPr>
          <w:color w:val="auto"/>
        </w:rPr>
        <w:t xml:space="preserve"> </w:t>
      </w:r>
    </w:p>
    <w:p w14:paraId="47AA33BC"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move away from windows, mirrors, hanging objects and tall, unsecured furniture;</w:t>
      </w:r>
    </w:p>
    <w:p w14:paraId="678F9706"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if possible, open an external door to secure a means of escape after the earthquake</w:t>
      </w:r>
      <w:r w:rsidRPr="005B0E9B">
        <w:rPr>
          <w:rFonts w:hint="eastAsia"/>
          <w:color w:val="auto"/>
          <w:lang w:eastAsia="ja-JP"/>
        </w:rPr>
        <w:t>;</w:t>
      </w:r>
      <w:r w:rsidRPr="005B0E9B">
        <w:rPr>
          <w:color w:val="auto"/>
          <w:lang w:eastAsia="ja-JP"/>
        </w:rPr>
        <w:t xml:space="preserve"> and</w:t>
      </w:r>
    </w:p>
    <w:p w14:paraId="0AA1B852" w14:textId="77777777" w:rsidR="0008783A" w:rsidRPr="005B0E9B" w:rsidRDefault="0008783A" w:rsidP="0008783A">
      <w:pPr>
        <w:numPr>
          <w:ilvl w:val="0"/>
          <w:numId w:val="11"/>
        </w:numPr>
        <w:suppressAutoHyphens w:val="0"/>
        <w:spacing w:before="0" w:after="0" w:line="240" w:lineRule="auto"/>
        <w:rPr>
          <w:color w:val="auto"/>
        </w:rPr>
      </w:pPr>
      <w:proofErr w:type="gramStart"/>
      <w:r w:rsidRPr="005B0E9B">
        <w:rPr>
          <w:color w:val="auto"/>
        </w:rPr>
        <w:t>if</w:t>
      </w:r>
      <w:proofErr w:type="gramEnd"/>
      <w:r w:rsidRPr="005B0E9B">
        <w:rPr>
          <w:color w:val="auto"/>
        </w:rPr>
        <w:t xml:space="preserve"> driving, pull over to the left.</w:t>
      </w:r>
    </w:p>
    <w:p w14:paraId="2D70B00D" w14:textId="77777777" w:rsidR="0008783A" w:rsidRPr="005B0E9B" w:rsidRDefault="0008783A" w:rsidP="0008783A">
      <w:pPr>
        <w:rPr>
          <w:b/>
          <w:color w:val="auto"/>
        </w:rPr>
      </w:pPr>
      <w:r w:rsidRPr="005B0E9B">
        <w:rPr>
          <w:b/>
          <w:color w:val="auto"/>
        </w:rPr>
        <w:t>After the earthquake:</w:t>
      </w:r>
    </w:p>
    <w:p w14:paraId="571EA9FA"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turn off any heat sources that could cause fires</w:t>
      </w:r>
      <w:r w:rsidRPr="005B0E9B">
        <w:rPr>
          <w:rFonts w:hint="eastAsia"/>
          <w:color w:val="auto"/>
          <w:lang w:eastAsia="ja-JP"/>
        </w:rPr>
        <w:t>;</w:t>
      </w:r>
    </w:p>
    <w:p w14:paraId="4E6BD20E"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check your immediate surroundings for fire, gas leaks, broken glass and other hazards</w:t>
      </w:r>
      <w:r w:rsidRPr="005B0E9B">
        <w:rPr>
          <w:rFonts w:hint="eastAsia"/>
          <w:color w:val="auto"/>
          <w:lang w:eastAsia="ja-JP"/>
        </w:rPr>
        <w:t>;</w:t>
      </w:r>
    </w:p>
    <w:p w14:paraId="1966550E"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don’t rush outside as falling roof tiles, glass and downed electrical wires can cause injury</w:t>
      </w:r>
      <w:r w:rsidRPr="005B0E9B">
        <w:rPr>
          <w:rFonts w:hint="eastAsia"/>
          <w:color w:val="auto"/>
          <w:lang w:eastAsia="ja-JP"/>
        </w:rPr>
        <w:t>;</w:t>
      </w:r>
    </w:p>
    <w:p w14:paraId="05D9B821" w14:textId="77777777" w:rsidR="0008783A" w:rsidRPr="005B0E9B" w:rsidRDefault="0008783A" w:rsidP="0008783A">
      <w:pPr>
        <w:numPr>
          <w:ilvl w:val="0"/>
          <w:numId w:val="11"/>
        </w:numPr>
        <w:suppressAutoHyphens w:val="0"/>
        <w:spacing w:before="0" w:after="0" w:line="240" w:lineRule="auto"/>
        <w:rPr>
          <w:color w:val="auto"/>
        </w:rPr>
      </w:pPr>
      <w:r w:rsidRPr="005B0E9B">
        <w:rPr>
          <w:color w:val="auto"/>
        </w:rPr>
        <w:t>if in a public area, follow instructions from officials;</w:t>
      </w:r>
    </w:p>
    <w:p w14:paraId="0C798CC1" w14:textId="07D0EEE8" w:rsidR="0008783A" w:rsidRPr="005B0E9B" w:rsidRDefault="0008783A" w:rsidP="0008783A">
      <w:pPr>
        <w:numPr>
          <w:ilvl w:val="0"/>
          <w:numId w:val="11"/>
        </w:numPr>
        <w:suppressAutoHyphens w:val="0"/>
        <w:spacing w:before="0" w:after="0" w:line="240" w:lineRule="auto"/>
        <w:rPr>
          <w:color w:val="auto"/>
        </w:rPr>
      </w:pPr>
      <w:r w:rsidRPr="005B0E9B">
        <w:rPr>
          <w:color w:val="auto"/>
        </w:rPr>
        <w:t>notify the Australian Government of your situation (through the Consular Emergency Centre in Australia on +61 2 6261 3305 or directly with the Embassy if phone lines are working); and</w:t>
      </w:r>
    </w:p>
    <w:p w14:paraId="2E197585" w14:textId="77777777" w:rsidR="0008783A" w:rsidRPr="005B0E9B" w:rsidRDefault="0008783A" w:rsidP="0008783A">
      <w:pPr>
        <w:numPr>
          <w:ilvl w:val="0"/>
          <w:numId w:val="11"/>
        </w:numPr>
        <w:suppressAutoHyphens w:val="0"/>
        <w:spacing w:before="0" w:after="0" w:line="240" w:lineRule="auto"/>
        <w:rPr>
          <w:color w:val="auto"/>
        </w:rPr>
      </w:pPr>
      <w:proofErr w:type="gramStart"/>
      <w:r w:rsidRPr="005B0E9B">
        <w:rPr>
          <w:color w:val="auto"/>
        </w:rPr>
        <w:t>call</w:t>
      </w:r>
      <w:proofErr w:type="gramEnd"/>
      <w:r w:rsidRPr="005B0E9B">
        <w:rPr>
          <w:color w:val="auto"/>
        </w:rPr>
        <w:t>, SMS or email your family in Australia and ask them to let others know about your welfare (if phone lines are available).</w:t>
      </w:r>
    </w:p>
    <w:p w14:paraId="1CC795EB" w14:textId="77777777" w:rsidR="00EC69D8" w:rsidRDefault="00EC69D8" w:rsidP="0008783A">
      <w:pPr>
        <w:rPr>
          <w:color w:val="auto"/>
        </w:rPr>
      </w:pPr>
    </w:p>
    <w:p w14:paraId="1E0689B9" w14:textId="77777777" w:rsidR="000D79A0" w:rsidRDefault="0008783A" w:rsidP="0008783A">
      <w:pPr>
        <w:rPr>
          <w:i/>
          <w:color w:val="auto"/>
        </w:rPr>
      </w:pPr>
      <w:r w:rsidRPr="005B0E9B">
        <w:rPr>
          <w:i/>
          <w:color w:val="auto"/>
        </w:rPr>
        <w:t>If there were to be a major natural disaster in Nepal, we would advise Australians using</w:t>
      </w:r>
      <w:r w:rsidRPr="005B0E9B">
        <w:rPr>
          <w:i/>
          <w:iCs/>
          <w:color w:val="auto"/>
          <w:lang w:eastAsia="en-AU"/>
        </w:rPr>
        <w:t xml:space="preserve"> available means (</w:t>
      </w:r>
      <w:r w:rsidR="00A63FE4">
        <w:rPr>
          <w:i/>
          <w:iCs/>
          <w:color w:val="auto"/>
          <w:lang w:eastAsia="en-AU"/>
        </w:rPr>
        <w:t xml:space="preserve">social media, </w:t>
      </w:r>
      <w:r w:rsidRPr="005B0E9B">
        <w:rPr>
          <w:i/>
          <w:iCs/>
          <w:color w:val="auto"/>
          <w:lang w:eastAsia="en-AU"/>
        </w:rPr>
        <w:t>radio, TV</w:t>
      </w:r>
      <w:r w:rsidR="00EC69D8">
        <w:rPr>
          <w:i/>
          <w:iCs/>
          <w:color w:val="auto"/>
          <w:lang w:eastAsia="en-AU"/>
        </w:rPr>
        <w:t xml:space="preserve"> broadcast</w:t>
      </w:r>
      <w:r w:rsidRPr="005B0E9B">
        <w:rPr>
          <w:i/>
          <w:iCs/>
          <w:color w:val="auto"/>
          <w:lang w:eastAsia="en-AU"/>
        </w:rPr>
        <w:t>)</w:t>
      </w:r>
      <w:r w:rsidRPr="005B0E9B">
        <w:rPr>
          <w:i/>
          <w:color w:val="auto"/>
        </w:rPr>
        <w:t xml:space="preserve"> whether or not to seek shelter at the Embassy following an evaluation of the severity of the incident and the conditions prevailing at the Embassy itself.</w:t>
      </w:r>
    </w:p>
    <w:p w14:paraId="62E54358" w14:textId="49C433DB" w:rsidR="00A63FE4" w:rsidRDefault="000D79A0" w:rsidP="0008783A">
      <w:pPr>
        <w:rPr>
          <w:i/>
          <w:color w:val="auto"/>
        </w:rPr>
      </w:pPr>
      <w:r>
        <w:rPr>
          <w:bCs/>
          <w:color w:val="auto"/>
        </w:rPr>
        <w:t>W</w:t>
      </w:r>
      <w:r w:rsidRPr="000D487E">
        <w:rPr>
          <w:bCs/>
          <w:color w:val="auto"/>
        </w:rPr>
        <w:t>e</w:t>
      </w:r>
      <w:r w:rsidRPr="000D487E">
        <w:rPr>
          <w:color w:val="auto"/>
        </w:rPr>
        <w:t xml:space="preserve"> </w:t>
      </w:r>
      <w:r w:rsidRPr="000D487E">
        <w:rPr>
          <w:bCs/>
          <w:color w:val="auto"/>
        </w:rPr>
        <w:t>no longer ask Australians to register their travel before departure</w:t>
      </w:r>
      <w:r>
        <w:rPr>
          <w:bCs/>
          <w:color w:val="auto"/>
        </w:rPr>
        <w:t xml:space="preserve">. </w:t>
      </w:r>
      <w:proofErr w:type="spellStart"/>
      <w:r w:rsidRPr="000D487E">
        <w:rPr>
          <w:color w:val="auto"/>
        </w:rPr>
        <w:t>Sm</w:t>
      </w:r>
      <w:r w:rsidRPr="00EC69D8">
        <w:rPr>
          <w:color w:val="auto"/>
        </w:rPr>
        <w:t>artraveller’s</w:t>
      </w:r>
      <w:proofErr w:type="spellEnd"/>
      <w:r w:rsidRPr="00EC69D8">
        <w:rPr>
          <w:color w:val="auto"/>
        </w:rPr>
        <w:t xml:space="preserve"> registration system will activate only when there’s a crisis</w:t>
      </w:r>
      <w:r>
        <w:rPr>
          <w:color w:val="auto"/>
        </w:rPr>
        <w:t xml:space="preserve"> overseas. </w:t>
      </w:r>
      <w:r w:rsidR="00A63FE4">
        <w:rPr>
          <w:i/>
          <w:color w:val="auto"/>
        </w:rPr>
        <w:t xml:space="preserve">We encourage you to follow </w:t>
      </w:r>
      <w:proofErr w:type="spellStart"/>
      <w:r>
        <w:rPr>
          <w:i/>
          <w:color w:val="auto"/>
        </w:rPr>
        <w:t>Smartraveller</w:t>
      </w:r>
      <w:proofErr w:type="spellEnd"/>
      <w:r>
        <w:rPr>
          <w:i/>
          <w:color w:val="auto"/>
        </w:rPr>
        <w:t xml:space="preserve"> and the Australian Embassy Nepal</w:t>
      </w:r>
      <w:r w:rsidR="00A63FE4">
        <w:rPr>
          <w:i/>
          <w:color w:val="auto"/>
        </w:rPr>
        <w:t xml:space="preserve"> on Facebook, Twitter and Instagram</w:t>
      </w:r>
      <w:r w:rsidR="003956CC">
        <w:rPr>
          <w:i/>
          <w:color w:val="auto"/>
        </w:rPr>
        <w:t xml:space="preserve"> to receive up to date information in a crisis situation</w:t>
      </w:r>
      <w:r w:rsidR="00A63FE4">
        <w:rPr>
          <w:i/>
          <w:color w:val="auto"/>
        </w:rPr>
        <w:t>.</w:t>
      </w:r>
    </w:p>
    <w:p w14:paraId="67FD22EA" w14:textId="377949EE" w:rsidR="00A63FE4" w:rsidRPr="005B0E9B" w:rsidRDefault="00A63FE4" w:rsidP="00A63FE4">
      <w:pPr>
        <w:jc w:val="center"/>
        <w:rPr>
          <w:i/>
          <w:color w:val="auto"/>
        </w:rPr>
      </w:pPr>
      <w:r>
        <w:rPr>
          <w:rFonts w:ascii="Segoe UI" w:eastAsiaTheme="minorEastAsia" w:hAnsi="Segoe UI" w:cs="Segoe UI"/>
          <w:noProof/>
          <w:color w:val="4F81BD"/>
          <w:sz w:val="18"/>
          <w:szCs w:val="18"/>
          <w:lang w:val="en-AU" w:eastAsia="en-AU"/>
        </w:rPr>
        <w:drawing>
          <wp:inline distT="0" distB="0" distL="0" distR="0" wp14:anchorId="43B67677" wp14:editId="1D9962A1">
            <wp:extent cx="295275" cy="266700"/>
            <wp:effectExtent l="0" t="0" r="9525" b="0"/>
            <wp:docPr id="9" name="Picture 9" descr="f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Segoe UI" w:eastAsiaTheme="minorEastAsia" w:hAnsi="Segoe UI" w:cs="Segoe UI"/>
          <w:noProof/>
          <w:color w:val="4F81BD"/>
          <w:sz w:val="18"/>
          <w:szCs w:val="18"/>
          <w:lang w:val="en-AU" w:eastAsia="en-AU"/>
        </w:rPr>
        <w:drawing>
          <wp:inline distT="0" distB="0" distL="0" distR="0" wp14:anchorId="49EB8799" wp14:editId="7EAA49BD">
            <wp:extent cx="257175" cy="266700"/>
            <wp:effectExtent l="0" t="0" r="9525" b="0"/>
            <wp:docPr id="8" name="Picture 8" descr="t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noProof/>
          <w:lang w:val="en-AU" w:eastAsia="en-AU"/>
        </w:rPr>
        <w:drawing>
          <wp:inline distT="0" distB="0" distL="0" distR="0" wp14:anchorId="236611C7" wp14:editId="1DC4BA44">
            <wp:extent cx="266700" cy="266700"/>
            <wp:effectExtent l="0" t="0" r="0" b="0"/>
            <wp:docPr id="4" name="Picture 4" descr="cid:image004.png@01D34287.572447D0">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4" name="Picture 4" descr="cid:image004.png@01D34287.572447D0">
                      <a:hlinkClick r:id="rId22"/>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eastAsiaTheme="minorEastAsia" w:hAnsi="Times New Roman"/>
          <w:noProof/>
          <w:color w:val="1F497D"/>
          <w:sz w:val="20"/>
          <w:szCs w:val="20"/>
          <w:lang w:val="en-AU" w:eastAsia="en-AU"/>
        </w:rPr>
        <w:drawing>
          <wp:inline distT="0" distB="0" distL="0" distR="0" wp14:anchorId="431602C8" wp14:editId="3E758BE5">
            <wp:extent cx="295275" cy="285750"/>
            <wp:effectExtent l="0" t="0" r="9525" b="0"/>
            <wp:docPr id="3" name="Picture 3" descr="cid:image003.jpg@01D34287.572447D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4287.572447D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5ABBDEB2" w14:textId="77777777" w:rsidR="00482ADD" w:rsidRPr="005B0E9B" w:rsidRDefault="0008783A" w:rsidP="0008783A">
      <w:pPr>
        <w:rPr>
          <w:color w:val="auto"/>
        </w:rPr>
      </w:pPr>
      <w:r w:rsidRPr="005B0E9B">
        <w:rPr>
          <w:color w:val="auto"/>
        </w:rPr>
        <w:br w:type="page"/>
      </w:r>
    </w:p>
    <w:p w14:paraId="035AB23E" w14:textId="77777777" w:rsidR="00482ADD" w:rsidRPr="005B0E9B" w:rsidRDefault="00482ADD" w:rsidP="0008783A">
      <w:pPr>
        <w:rPr>
          <w:color w:val="auto"/>
        </w:rPr>
      </w:pPr>
    </w:p>
    <w:p w14:paraId="30FD1861" w14:textId="1EFA4CA2" w:rsidR="0008783A" w:rsidRPr="006B26E5" w:rsidRDefault="0008783A" w:rsidP="006B26E5">
      <w:pPr>
        <w:rPr>
          <w:b/>
          <w:color w:val="auto"/>
          <w:sz w:val="26"/>
          <w:szCs w:val="26"/>
        </w:rPr>
      </w:pPr>
      <w:r w:rsidRPr="006B26E5">
        <w:rPr>
          <w:b/>
          <w:color w:val="auto"/>
          <w:sz w:val="26"/>
          <w:szCs w:val="26"/>
        </w:rPr>
        <w:t>EMERGENCY KIT</w:t>
      </w:r>
    </w:p>
    <w:p w14:paraId="39B53306" w14:textId="6CEC960D" w:rsidR="0008783A" w:rsidRPr="005B0E9B" w:rsidRDefault="0008783A" w:rsidP="0008783A">
      <w:pPr>
        <w:tabs>
          <w:tab w:val="left" w:pos="7560"/>
        </w:tabs>
        <w:rPr>
          <w:color w:val="auto"/>
        </w:rPr>
      </w:pPr>
      <w:r w:rsidRPr="005B0E9B">
        <w:rPr>
          <w:color w:val="auto"/>
        </w:rPr>
        <w:t>Your chances of surviving a major earthquake will be enhanced if you make the necessary preparations now, including assembling an emergency kit to help you through the first two weeks until international assistance becomes available. Emergency kits should include, as a minimum:</w:t>
      </w:r>
    </w:p>
    <w:p w14:paraId="192582C5" w14:textId="77777777" w:rsidR="0008783A" w:rsidRPr="006340A9" w:rsidRDefault="0008783A" w:rsidP="0008783A">
      <w:pPr>
        <w:widowControl w:val="0"/>
        <w:numPr>
          <w:ilvl w:val="0"/>
          <w:numId w:val="13"/>
        </w:numPr>
        <w:tabs>
          <w:tab w:val="left" w:pos="7560"/>
        </w:tabs>
        <w:suppressAutoHyphens w:val="0"/>
        <w:spacing w:before="0" w:after="0" w:line="240" w:lineRule="auto"/>
        <w:rPr>
          <w:color w:val="auto"/>
          <w:sz w:val="21"/>
          <w:szCs w:val="21"/>
        </w:rPr>
      </w:pPr>
      <w:r w:rsidRPr="006340A9">
        <w:rPr>
          <w:color w:val="auto"/>
          <w:sz w:val="21"/>
          <w:szCs w:val="21"/>
        </w:rPr>
        <w:t xml:space="preserve">water for your family for at least </w:t>
      </w:r>
      <w:r w:rsidRPr="006340A9">
        <w:rPr>
          <w:color w:val="auto"/>
          <w:sz w:val="21"/>
          <w:szCs w:val="21"/>
          <w:lang w:eastAsia="ja-JP"/>
        </w:rPr>
        <w:t>two weeks</w:t>
      </w:r>
      <w:r w:rsidRPr="006340A9">
        <w:rPr>
          <w:color w:val="auto"/>
          <w:sz w:val="21"/>
          <w:szCs w:val="21"/>
        </w:rPr>
        <w:t xml:space="preserve"> (</w:t>
      </w:r>
      <w:r w:rsidRPr="006340A9">
        <w:rPr>
          <w:rFonts w:hint="eastAsia"/>
          <w:color w:val="auto"/>
          <w:sz w:val="21"/>
          <w:szCs w:val="21"/>
          <w:lang w:eastAsia="ja-JP"/>
        </w:rPr>
        <w:t>four</w:t>
      </w:r>
      <w:r w:rsidRPr="006340A9">
        <w:rPr>
          <w:color w:val="auto"/>
          <w:sz w:val="21"/>
          <w:szCs w:val="21"/>
        </w:rPr>
        <w:t xml:space="preserve"> litres per person per day)</w:t>
      </w:r>
      <w:r w:rsidRPr="006340A9">
        <w:rPr>
          <w:rFonts w:hint="eastAsia"/>
          <w:color w:val="auto"/>
          <w:sz w:val="21"/>
          <w:szCs w:val="21"/>
          <w:lang w:eastAsia="ja-JP"/>
        </w:rPr>
        <w:t>;</w:t>
      </w:r>
    </w:p>
    <w:p w14:paraId="4F169150" w14:textId="6A3BA42C" w:rsidR="0008783A" w:rsidRPr="006340A9" w:rsidRDefault="0008783A" w:rsidP="0008783A">
      <w:pPr>
        <w:widowControl w:val="0"/>
        <w:numPr>
          <w:ilvl w:val="0"/>
          <w:numId w:val="13"/>
        </w:numPr>
        <w:tabs>
          <w:tab w:val="left" w:pos="7560"/>
        </w:tabs>
        <w:suppressAutoHyphens w:val="0"/>
        <w:spacing w:before="0" w:after="0" w:line="240" w:lineRule="auto"/>
        <w:rPr>
          <w:color w:val="auto"/>
          <w:sz w:val="21"/>
          <w:szCs w:val="21"/>
        </w:rPr>
      </w:pPr>
      <w:proofErr w:type="gramStart"/>
      <w:r w:rsidRPr="006340A9">
        <w:rPr>
          <w:color w:val="auto"/>
          <w:sz w:val="21"/>
          <w:szCs w:val="21"/>
        </w:rPr>
        <w:t>food</w:t>
      </w:r>
      <w:proofErr w:type="gramEnd"/>
      <w:r w:rsidRPr="006340A9">
        <w:rPr>
          <w:color w:val="auto"/>
          <w:sz w:val="21"/>
          <w:szCs w:val="21"/>
        </w:rPr>
        <w:t xml:space="preserve"> for your family for at least </w:t>
      </w:r>
      <w:r w:rsidRPr="006340A9">
        <w:rPr>
          <w:color w:val="auto"/>
          <w:sz w:val="21"/>
          <w:szCs w:val="21"/>
          <w:lang w:eastAsia="ja-JP"/>
        </w:rPr>
        <w:t>two weeks</w:t>
      </w:r>
      <w:r w:rsidRPr="006340A9">
        <w:rPr>
          <w:color w:val="auto"/>
          <w:sz w:val="21"/>
          <w:szCs w:val="21"/>
        </w:rPr>
        <w:t xml:space="preserve"> (preferably canned, high-energy or precooked foods requiring little heat or water).</w:t>
      </w:r>
      <w:r w:rsidR="00EC69D8">
        <w:rPr>
          <w:color w:val="auto"/>
          <w:sz w:val="21"/>
          <w:szCs w:val="21"/>
        </w:rPr>
        <w:t xml:space="preserve"> </w:t>
      </w:r>
      <w:r w:rsidRPr="006340A9">
        <w:rPr>
          <w:color w:val="auto"/>
          <w:sz w:val="21"/>
          <w:szCs w:val="21"/>
        </w:rPr>
        <w:t>Consider family members with special dietary needs, including infants</w:t>
      </w:r>
      <w:r w:rsidRPr="006340A9">
        <w:rPr>
          <w:rFonts w:hint="eastAsia"/>
          <w:color w:val="auto"/>
          <w:sz w:val="21"/>
          <w:szCs w:val="21"/>
          <w:lang w:eastAsia="ja-JP"/>
        </w:rPr>
        <w:t>;</w:t>
      </w:r>
    </w:p>
    <w:p w14:paraId="2FD18A6C" w14:textId="77777777" w:rsidR="0008783A" w:rsidRPr="006340A9" w:rsidRDefault="0008783A" w:rsidP="0008783A">
      <w:pPr>
        <w:widowControl w:val="0"/>
        <w:numPr>
          <w:ilvl w:val="0"/>
          <w:numId w:val="12"/>
        </w:numPr>
        <w:tabs>
          <w:tab w:val="left" w:pos="7560"/>
        </w:tabs>
        <w:suppressAutoHyphens w:val="0"/>
        <w:spacing w:before="0" w:after="0" w:line="240" w:lineRule="auto"/>
        <w:rPr>
          <w:color w:val="auto"/>
          <w:sz w:val="21"/>
          <w:szCs w:val="21"/>
        </w:rPr>
      </w:pPr>
      <w:r w:rsidRPr="006340A9">
        <w:rPr>
          <w:color w:val="auto"/>
          <w:sz w:val="21"/>
          <w:szCs w:val="21"/>
        </w:rPr>
        <w:t>sleeping bag or blanket for each family member</w:t>
      </w:r>
      <w:r w:rsidRPr="006340A9">
        <w:rPr>
          <w:rFonts w:hint="eastAsia"/>
          <w:color w:val="auto"/>
          <w:sz w:val="21"/>
          <w:szCs w:val="21"/>
          <w:lang w:eastAsia="ja-JP"/>
        </w:rPr>
        <w:t>;</w:t>
      </w:r>
    </w:p>
    <w:p w14:paraId="14B81B57" w14:textId="77777777" w:rsidR="0008783A" w:rsidRPr="006340A9" w:rsidRDefault="0008783A" w:rsidP="0008783A">
      <w:pPr>
        <w:widowControl w:val="0"/>
        <w:numPr>
          <w:ilvl w:val="0"/>
          <w:numId w:val="13"/>
        </w:numPr>
        <w:tabs>
          <w:tab w:val="left" w:pos="7560"/>
        </w:tabs>
        <w:suppressAutoHyphens w:val="0"/>
        <w:spacing w:before="0" w:after="0" w:line="240" w:lineRule="auto"/>
        <w:rPr>
          <w:color w:val="auto"/>
          <w:sz w:val="21"/>
          <w:szCs w:val="21"/>
        </w:rPr>
      </w:pPr>
      <w:r w:rsidRPr="006340A9">
        <w:rPr>
          <w:color w:val="auto"/>
          <w:sz w:val="21"/>
          <w:szCs w:val="21"/>
        </w:rPr>
        <w:t>cooking utensils, plastic plates/cups, can opener, paper towels, plastic</w:t>
      </w:r>
      <w:r w:rsidRPr="006340A9">
        <w:rPr>
          <w:rFonts w:hint="eastAsia"/>
          <w:color w:val="auto"/>
          <w:sz w:val="21"/>
          <w:szCs w:val="21"/>
          <w:lang w:eastAsia="ja-JP"/>
        </w:rPr>
        <w:t>;</w:t>
      </w:r>
    </w:p>
    <w:p w14:paraId="75FDA4BB" w14:textId="77777777" w:rsidR="0008783A" w:rsidRPr="006340A9" w:rsidRDefault="0008783A" w:rsidP="0008783A">
      <w:pPr>
        <w:widowControl w:val="0"/>
        <w:numPr>
          <w:ilvl w:val="0"/>
          <w:numId w:val="13"/>
        </w:numPr>
        <w:tabs>
          <w:tab w:val="left" w:pos="7560"/>
        </w:tabs>
        <w:suppressAutoHyphens w:val="0"/>
        <w:spacing w:before="0" w:after="0" w:line="240" w:lineRule="auto"/>
        <w:rPr>
          <w:color w:val="auto"/>
          <w:sz w:val="21"/>
          <w:szCs w:val="21"/>
        </w:rPr>
      </w:pPr>
      <w:r w:rsidRPr="006340A9">
        <w:rPr>
          <w:color w:val="auto"/>
          <w:sz w:val="21"/>
          <w:szCs w:val="21"/>
        </w:rPr>
        <w:t>matches or lighter</w:t>
      </w:r>
      <w:r w:rsidRPr="006340A9">
        <w:rPr>
          <w:rFonts w:hint="eastAsia"/>
          <w:color w:val="auto"/>
          <w:sz w:val="21"/>
          <w:szCs w:val="21"/>
          <w:lang w:eastAsia="ja-JP"/>
        </w:rPr>
        <w:t>;</w:t>
      </w:r>
    </w:p>
    <w:p w14:paraId="1EA588C1" w14:textId="77777777" w:rsidR="0008783A" w:rsidRPr="006340A9" w:rsidRDefault="0008783A" w:rsidP="0008783A">
      <w:pPr>
        <w:widowControl w:val="0"/>
        <w:numPr>
          <w:ilvl w:val="0"/>
          <w:numId w:val="13"/>
        </w:numPr>
        <w:tabs>
          <w:tab w:val="left" w:pos="7560"/>
        </w:tabs>
        <w:suppressAutoHyphens w:val="0"/>
        <w:spacing w:before="0" w:after="0" w:line="240" w:lineRule="auto"/>
        <w:rPr>
          <w:color w:val="auto"/>
          <w:sz w:val="21"/>
          <w:szCs w:val="21"/>
        </w:rPr>
      </w:pPr>
      <w:r w:rsidRPr="006340A9">
        <w:rPr>
          <w:color w:val="auto"/>
          <w:sz w:val="21"/>
          <w:szCs w:val="21"/>
        </w:rPr>
        <w:t>protective clothing and footwear for all members of the family (including underwear, rain wear, gloves, and masks - to avoid inhaling dust)</w:t>
      </w:r>
      <w:r w:rsidRPr="006340A9">
        <w:rPr>
          <w:rFonts w:hint="eastAsia"/>
          <w:color w:val="auto"/>
          <w:sz w:val="21"/>
          <w:szCs w:val="21"/>
          <w:lang w:eastAsia="ja-JP"/>
        </w:rPr>
        <w:t>;</w:t>
      </w:r>
    </w:p>
    <w:p w14:paraId="4F7C2077"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first aid kit with instructions</w:t>
      </w:r>
      <w:r w:rsidRPr="006340A9">
        <w:rPr>
          <w:rFonts w:hint="eastAsia"/>
          <w:color w:val="auto"/>
          <w:sz w:val="21"/>
          <w:szCs w:val="21"/>
          <w:lang w:eastAsia="ja-JP"/>
        </w:rPr>
        <w:t>;</w:t>
      </w:r>
    </w:p>
    <w:p w14:paraId="67F65297"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lang w:val="fr-FR"/>
        </w:rPr>
      </w:pPr>
      <w:proofErr w:type="gramStart"/>
      <w:r w:rsidRPr="006340A9">
        <w:rPr>
          <w:color w:val="auto"/>
          <w:sz w:val="21"/>
          <w:szCs w:val="21"/>
          <w:lang w:val="fr-FR"/>
        </w:rPr>
        <w:t>essential</w:t>
      </w:r>
      <w:proofErr w:type="gramEnd"/>
      <w:r w:rsidRPr="006340A9">
        <w:rPr>
          <w:color w:val="auto"/>
          <w:sz w:val="21"/>
          <w:szCs w:val="21"/>
          <w:lang w:val="fr-FR"/>
        </w:rPr>
        <w:t xml:space="preserve"> </w:t>
      </w:r>
      <w:proofErr w:type="spellStart"/>
      <w:r w:rsidRPr="006340A9">
        <w:rPr>
          <w:color w:val="auto"/>
          <w:sz w:val="21"/>
          <w:szCs w:val="21"/>
          <w:lang w:val="fr-FR"/>
        </w:rPr>
        <w:t>medications</w:t>
      </w:r>
      <w:proofErr w:type="spellEnd"/>
      <w:r w:rsidRPr="006340A9">
        <w:rPr>
          <w:color w:val="auto"/>
          <w:sz w:val="21"/>
          <w:szCs w:val="21"/>
          <w:lang w:val="fr-FR"/>
        </w:rPr>
        <w:t xml:space="preserve">, glasses, contact </w:t>
      </w:r>
      <w:proofErr w:type="spellStart"/>
      <w:r w:rsidRPr="006340A9">
        <w:rPr>
          <w:color w:val="auto"/>
          <w:sz w:val="21"/>
          <w:szCs w:val="21"/>
          <w:lang w:val="fr-FR"/>
        </w:rPr>
        <w:t>lenses</w:t>
      </w:r>
      <w:proofErr w:type="spellEnd"/>
      <w:r w:rsidRPr="006340A9">
        <w:rPr>
          <w:color w:val="auto"/>
          <w:sz w:val="21"/>
          <w:szCs w:val="21"/>
          <w:lang w:val="fr-FR"/>
        </w:rPr>
        <w:t>, etc.</w:t>
      </w:r>
      <w:r w:rsidRPr="006340A9">
        <w:rPr>
          <w:rFonts w:hint="eastAsia"/>
          <w:color w:val="auto"/>
          <w:sz w:val="21"/>
          <w:szCs w:val="21"/>
          <w:lang w:val="fr-FR" w:eastAsia="ja-JP"/>
        </w:rPr>
        <w:t>;</w:t>
      </w:r>
    </w:p>
    <w:p w14:paraId="6FCB5121"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copies of ID cards, passport, bankbooks</w:t>
      </w:r>
      <w:r w:rsidRPr="006340A9">
        <w:rPr>
          <w:rFonts w:hint="eastAsia"/>
          <w:color w:val="auto"/>
          <w:sz w:val="21"/>
          <w:szCs w:val="21"/>
          <w:lang w:eastAsia="ja-JP"/>
        </w:rPr>
        <w:t>;</w:t>
      </w:r>
    </w:p>
    <w:p w14:paraId="65F45CDE"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some cash;</w:t>
      </w:r>
    </w:p>
    <w:p w14:paraId="6A9B907B" w14:textId="18DF2091"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list of essential phone numbers</w:t>
      </w:r>
      <w:r w:rsidRPr="006340A9">
        <w:rPr>
          <w:color w:val="auto"/>
          <w:sz w:val="21"/>
          <w:szCs w:val="21"/>
          <w:lang w:eastAsia="ja-JP"/>
        </w:rPr>
        <w:t xml:space="preserve">, including </w:t>
      </w:r>
      <w:r w:rsidRPr="006340A9">
        <w:rPr>
          <w:color w:val="auto"/>
          <w:sz w:val="21"/>
          <w:szCs w:val="21"/>
        </w:rPr>
        <w:t>police (100</w:t>
      </w:r>
      <w:r w:rsidR="00F42B4F">
        <w:rPr>
          <w:color w:val="auto"/>
          <w:sz w:val="21"/>
          <w:szCs w:val="21"/>
        </w:rPr>
        <w:t xml:space="preserve">), fire and ambulance (111), </w:t>
      </w:r>
      <w:r w:rsidRPr="006340A9">
        <w:rPr>
          <w:color w:val="auto"/>
          <w:sz w:val="21"/>
          <w:szCs w:val="21"/>
        </w:rPr>
        <w:t>Embassy (</w:t>
      </w:r>
      <w:r w:rsidRPr="006340A9">
        <w:rPr>
          <w:color w:val="auto"/>
          <w:sz w:val="21"/>
          <w:szCs w:val="21"/>
          <w:lang w:eastAsia="ja-JP"/>
        </w:rPr>
        <w:t>01 437 1678)</w:t>
      </w:r>
      <w:r w:rsidR="00F42B4F">
        <w:rPr>
          <w:color w:val="auto"/>
          <w:sz w:val="21"/>
          <w:szCs w:val="21"/>
          <w:lang w:eastAsia="ja-JP"/>
        </w:rPr>
        <w:t xml:space="preserve"> and Consular Emergency Centre +61 2 6261 3305</w:t>
      </w:r>
      <w:r w:rsidRPr="006340A9">
        <w:rPr>
          <w:rFonts w:hint="eastAsia"/>
          <w:color w:val="auto"/>
          <w:sz w:val="21"/>
          <w:szCs w:val="21"/>
          <w:lang w:eastAsia="ja-JP"/>
        </w:rPr>
        <w:t>;</w:t>
      </w:r>
    </w:p>
    <w:p w14:paraId="6D02A4BC"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personal items such as soap, toothbrush, female hygiene supplies, infant supplies, towels, toilet paper, mosquito repellent</w:t>
      </w:r>
      <w:r w:rsidRPr="006340A9">
        <w:rPr>
          <w:rFonts w:hint="eastAsia"/>
          <w:color w:val="auto"/>
          <w:sz w:val="21"/>
          <w:szCs w:val="21"/>
          <w:lang w:eastAsia="ja-JP"/>
        </w:rPr>
        <w:t>;</w:t>
      </w:r>
    </w:p>
    <w:p w14:paraId="1976A946"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paper and pen, map of Kathmandu or local area</w:t>
      </w:r>
      <w:r w:rsidRPr="006340A9">
        <w:rPr>
          <w:rFonts w:hint="eastAsia"/>
          <w:color w:val="auto"/>
          <w:sz w:val="21"/>
          <w:szCs w:val="21"/>
          <w:lang w:eastAsia="ja-JP"/>
        </w:rPr>
        <w:t>;</w:t>
      </w:r>
    </w:p>
    <w:p w14:paraId="7848A856"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string, adhesive tape</w:t>
      </w:r>
      <w:r w:rsidRPr="006340A9">
        <w:rPr>
          <w:rFonts w:hint="eastAsia"/>
          <w:color w:val="auto"/>
          <w:sz w:val="21"/>
          <w:szCs w:val="21"/>
          <w:lang w:eastAsia="ja-JP"/>
        </w:rPr>
        <w:t>;</w:t>
      </w:r>
    </w:p>
    <w:p w14:paraId="166ED724" w14:textId="77777777" w:rsidR="0008783A" w:rsidRPr="006340A9" w:rsidRDefault="0008783A" w:rsidP="0008783A">
      <w:pPr>
        <w:widowControl w:val="0"/>
        <w:numPr>
          <w:ilvl w:val="0"/>
          <w:numId w:val="12"/>
        </w:numPr>
        <w:tabs>
          <w:tab w:val="left" w:pos="7560"/>
        </w:tabs>
        <w:suppressAutoHyphens w:val="0"/>
        <w:spacing w:before="0" w:after="0" w:line="240" w:lineRule="auto"/>
        <w:rPr>
          <w:color w:val="auto"/>
          <w:sz w:val="21"/>
          <w:szCs w:val="21"/>
        </w:rPr>
      </w:pPr>
      <w:r w:rsidRPr="006340A9">
        <w:rPr>
          <w:color w:val="auto"/>
          <w:sz w:val="21"/>
          <w:szCs w:val="21"/>
        </w:rPr>
        <w:t>vinyl ground sheet</w:t>
      </w:r>
      <w:r w:rsidRPr="006340A9">
        <w:rPr>
          <w:rFonts w:hint="eastAsia"/>
          <w:color w:val="auto"/>
          <w:sz w:val="21"/>
          <w:szCs w:val="21"/>
          <w:lang w:eastAsia="ja-JP"/>
        </w:rPr>
        <w:t>;</w:t>
      </w:r>
    </w:p>
    <w:p w14:paraId="35404922" w14:textId="77777777" w:rsidR="0008783A" w:rsidRPr="006340A9" w:rsidRDefault="0008783A" w:rsidP="0008783A">
      <w:pPr>
        <w:widowControl w:val="0"/>
        <w:numPr>
          <w:ilvl w:val="0"/>
          <w:numId w:val="12"/>
        </w:numPr>
        <w:tabs>
          <w:tab w:val="left" w:pos="7560"/>
        </w:tabs>
        <w:suppressAutoHyphens w:val="0"/>
        <w:spacing w:before="0" w:after="0" w:line="240" w:lineRule="auto"/>
        <w:rPr>
          <w:b/>
          <w:color w:val="auto"/>
          <w:sz w:val="21"/>
          <w:szCs w:val="21"/>
        </w:rPr>
      </w:pPr>
      <w:r w:rsidRPr="006340A9">
        <w:rPr>
          <w:color w:val="auto"/>
          <w:sz w:val="21"/>
          <w:szCs w:val="21"/>
        </w:rPr>
        <w:t>portable battery operated radio;</w:t>
      </w:r>
    </w:p>
    <w:p w14:paraId="7E427B02" w14:textId="77777777" w:rsidR="0008783A" w:rsidRPr="006340A9" w:rsidRDefault="0008783A" w:rsidP="0008783A">
      <w:pPr>
        <w:widowControl w:val="0"/>
        <w:numPr>
          <w:ilvl w:val="0"/>
          <w:numId w:val="12"/>
        </w:numPr>
        <w:tabs>
          <w:tab w:val="left" w:pos="7560"/>
        </w:tabs>
        <w:suppressAutoHyphens w:val="0"/>
        <w:spacing w:before="0" w:after="0" w:line="240" w:lineRule="auto"/>
        <w:rPr>
          <w:b/>
          <w:color w:val="auto"/>
          <w:sz w:val="21"/>
          <w:szCs w:val="21"/>
        </w:rPr>
      </w:pPr>
      <w:r w:rsidRPr="006340A9">
        <w:rPr>
          <w:color w:val="auto"/>
          <w:sz w:val="21"/>
          <w:szCs w:val="21"/>
        </w:rPr>
        <w:t>torch</w:t>
      </w:r>
      <w:r w:rsidRPr="006340A9">
        <w:rPr>
          <w:rFonts w:hint="eastAsia"/>
          <w:color w:val="auto"/>
          <w:sz w:val="21"/>
          <w:szCs w:val="21"/>
          <w:lang w:eastAsia="ja-JP"/>
        </w:rPr>
        <w:t>;</w:t>
      </w:r>
    </w:p>
    <w:p w14:paraId="5775FDE0"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r w:rsidRPr="006340A9">
        <w:rPr>
          <w:color w:val="auto"/>
          <w:sz w:val="21"/>
          <w:szCs w:val="21"/>
        </w:rPr>
        <w:t>spare batteries for radios and torches</w:t>
      </w:r>
      <w:r w:rsidRPr="006340A9">
        <w:rPr>
          <w:rFonts w:hint="eastAsia"/>
          <w:color w:val="auto"/>
          <w:sz w:val="21"/>
          <w:szCs w:val="21"/>
          <w:lang w:eastAsia="ja-JP"/>
        </w:rPr>
        <w:t>; and</w:t>
      </w:r>
    </w:p>
    <w:p w14:paraId="649967D8" w14:textId="77777777" w:rsidR="0008783A" w:rsidRPr="006340A9" w:rsidRDefault="0008783A" w:rsidP="0008783A">
      <w:pPr>
        <w:widowControl w:val="0"/>
        <w:numPr>
          <w:ilvl w:val="0"/>
          <w:numId w:val="14"/>
        </w:numPr>
        <w:tabs>
          <w:tab w:val="left" w:pos="7560"/>
        </w:tabs>
        <w:suppressAutoHyphens w:val="0"/>
        <w:spacing w:before="0" w:after="0" w:line="240" w:lineRule="auto"/>
        <w:rPr>
          <w:color w:val="auto"/>
          <w:sz w:val="21"/>
          <w:szCs w:val="21"/>
        </w:rPr>
      </w:pPr>
      <w:proofErr w:type="gramStart"/>
      <w:r w:rsidRPr="006340A9">
        <w:rPr>
          <w:color w:val="auto"/>
          <w:sz w:val="21"/>
          <w:szCs w:val="21"/>
        </w:rPr>
        <w:t>a</w:t>
      </w:r>
      <w:proofErr w:type="gramEnd"/>
      <w:r w:rsidRPr="006340A9">
        <w:rPr>
          <w:color w:val="auto"/>
          <w:sz w:val="21"/>
          <w:szCs w:val="21"/>
        </w:rPr>
        <w:t xml:space="preserve"> rucksack for storage of emergency kit items</w:t>
      </w:r>
      <w:r w:rsidRPr="006340A9">
        <w:rPr>
          <w:color w:val="auto"/>
          <w:sz w:val="21"/>
          <w:szCs w:val="21"/>
          <w:lang w:eastAsia="ja-JP"/>
        </w:rPr>
        <w:t>.</w:t>
      </w:r>
    </w:p>
    <w:p w14:paraId="497DA669" w14:textId="77777777" w:rsidR="0008783A" w:rsidRPr="005B0E9B" w:rsidRDefault="0008783A" w:rsidP="0008783A">
      <w:pPr>
        <w:widowControl w:val="0"/>
        <w:tabs>
          <w:tab w:val="left" w:pos="7560"/>
        </w:tabs>
        <w:rPr>
          <w:b/>
          <w:color w:val="auto"/>
        </w:rPr>
      </w:pPr>
      <w:r w:rsidRPr="005B0E9B">
        <w:rPr>
          <w:color w:val="auto"/>
          <w:lang w:eastAsia="ja-JP"/>
        </w:rPr>
        <w:t>Y</w:t>
      </w:r>
      <w:r w:rsidRPr="005B0E9B">
        <w:rPr>
          <w:color w:val="auto"/>
        </w:rPr>
        <w:t xml:space="preserve">ou should also have a separate emergency kit </w:t>
      </w:r>
      <w:r w:rsidRPr="005B0E9B">
        <w:rPr>
          <w:b/>
          <w:color w:val="auto"/>
        </w:rPr>
        <w:t>in your car</w:t>
      </w:r>
      <w:r w:rsidRPr="005B0E9B">
        <w:rPr>
          <w:color w:val="auto"/>
        </w:rPr>
        <w:t xml:space="preserve"> that includes essential items such as water, high-energy biscuits, </w:t>
      </w:r>
      <w:proofErr w:type="gramStart"/>
      <w:r w:rsidRPr="005B0E9B">
        <w:rPr>
          <w:color w:val="auto"/>
        </w:rPr>
        <w:t>copies</w:t>
      </w:r>
      <w:proofErr w:type="gramEnd"/>
      <w:r w:rsidRPr="005B0E9B">
        <w:rPr>
          <w:color w:val="auto"/>
        </w:rPr>
        <w:t xml:space="preserve"> of ID cards, a list of essential phone numbers, a map, and a first aid kit</w:t>
      </w:r>
      <w:r w:rsidRPr="005B0E9B">
        <w:rPr>
          <w:rFonts w:hint="eastAsia"/>
          <w:color w:val="auto"/>
          <w:lang w:eastAsia="ja-JP"/>
        </w:rPr>
        <w:t>.</w:t>
      </w:r>
    </w:p>
    <w:p w14:paraId="05637B27" w14:textId="77777777" w:rsidR="0008783A" w:rsidRPr="005B0E9B" w:rsidRDefault="0008783A" w:rsidP="0008783A">
      <w:pPr>
        <w:widowControl w:val="0"/>
        <w:tabs>
          <w:tab w:val="left" w:pos="7560"/>
        </w:tabs>
        <w:rPr>
          <w:color w:val="auto"/>
        </w:rPr>
      </w:pPr>
      <w:r w:rsidRPr="005B0E9B">
        <w:rPr>
          <w:color w:val="auto"/>
        </w:rPr>
        <w:t>Other preparations you should think about and discuss with family members as part of your preparations, include:</w:t>
      </w:r>
    </w:p>
    <w:p w14:paraId="54783373" w14:textId="77777777" w:rsidR="0008783A" w:rsidRPr="006340A9" w:rsidRDefault="0008783A" w:rsidP="0008783A">
      <w:pPr>
        <w:widowControl w:val="0"/>
        <w:numPr>
          <w:ilvl w:val="0"/>
          <w:numId w:val="15"/>
        </w:numPr>
        <w:tabs>
          <w:tab w:val="left" w:pos="7560"/>
        </w:tabs>
        <w:suppressAutoHyphens w:val="0"/>
        <w:spacing w:before="0" w:after="0" w:line="240" w:lineRule="auto"/>
        <w:rPr>
          <w:color w:val="auto"/>
          <w:sz w:val="21"/>
          <w:szCs w:val="21"/>
        </w:rPr>
      </w:pPr>
      <w:r w:rsidRPr="006340A9">
        <w:rPr>
          <w:color w:val="auto"/>
          <w:sz w:val="21"/>
          <w:szCs w:val="21"/>
        </w:rPr>
        <w:t>decide how and where your family would reunite if separated in a crisis</w:t>
      </w:r>
      <w:r w:rsidRPr="006340A9">
        <w:rPr>
          <w:rFonts w:hint="eastAsia"/>
          <w:color w:val="auto"/>
          <w:sz w:val="21"/>
          <w:szCs w:val="21"/>
          <w:lang w:eastAsia="ja-JP"/>
        </w:rPr>
        <w:t>;</w:t>
      </w:r>
    </w:p>
    <w:p w14:paraId="225AAA08" w14:textId="77777777" w:rsidR="0008783A" w:rsidRPr="006340A9" w:rsidRDefault="0008783A" w:rsidP="0008783A">
      <w:pPr>
        <w:widowControl w:val="0"/>
        <w:numPr>
          <w:ilvl w:val="0"/>
          <w:numId w:val="15"/>
        </w:numPr>
        <w:tabs>
          <w:tab w:val="left" w:pos="7560"/>
        </w:tabs>
        <w:suppressAutoHyphens w:val="0"/>
        <w:spacing w:before="0" w:after="0" w:line="240" w:lineRule="auto"/>
        <w:rPr>
          <w:color w:val="auto"/>
          <w:sz w:val="21"/>
          <w:szCs w:val="21"/>
        </w:rPr>
      </w:pPr>
      <w:r w:rsidRPr="006340A9">
        <w:rPr>
          <w:color w:val="auto"/>
          <w:sz w:val="21"/>
          <w:szCs w:val="21"/>
        </w:rPr>
        <w:t>be familiar with your child’s school evacuation plan</w:t>
      </w:r>
      <w:r w:rsidRPr="006340A9">
        <w:rPr>
          <w:rFonts w:hint="eastAsia"/>
          <w:color w:val="auto"/>
          <w:sz w:val="21"/>
          <w:szCs w:val="21"/>
          <w:lang w:eastAsia="ja-JP"/>
        </w:rPr>
        <w:t>;</w:t>
      </w:r>
    </w:p>
    <w:p w14:paraId="0B39B3ED" w14:textId="77777777" w:rsidR="0008783A" w:rsidRPr="006340A9" w:rsidRDefault="0008783A" w:rsidP="0008783A">
      <w:pPr>
        <w:widowControl w:val="0"/>
        <w:numPr>
          <w:ilvl w:val="0"/>
          <w:numId w:val="15"/>
        </w:numPr>
        <w:tabs>
          <w:tab w:val="left" w:pos="7560"/>
        </w:tabs>
        <w:suppressAutoHyphens w:val="0"/>
        <w:spacing w:before="0" w:after="0" w:line="240" w:lineRule="auto"/>
        <w:rPr>
          <w:color w:val="auto"/>
          <w:sz w:val="21"/>
          <w:szCs w:val="21"/>
        </w:rPr>
      </w:pPr>
      <w:r w:rsidRPr="006340A9">
        <w:rPr>
          <w:color w:val="auto"/>
          <w:sz w:val="21"/>
          <w:szCs w:val="21"/>
        </w:rPr>
        <w:t>know the safe spots in each room such as under sturdy tables, desks, beds or against inside walls or in a corner</w:t>
      </w:r>
      <w:r w:rsidRPr="006340A9">
        <w:rPr>
          <w:rFonts w:hint="eastAsia"/>
          <w:color w:val="auto"/>
          <w:sz w:val="21"/>
          <w:szCs w:val="21"/>
          <w:lang w:eastAsia="ja-JP"/>
        </w:rPr>
        <w:t>;</w:t>
      </w:r>
    </w:p>
    <w:p w14:paraId="3FB8355C" w14:textId="77777777" w:rsidR="0008783A" w:rsidRPr="006340A9" w:rsidRDefault="0008783A" w:rsidP="0008783A">
      <w:pPr>
        <w:widowControl w:val="0"/>
        <w:numPr>
          <w:ilvl w:val="0"/>
          <w:numId w:val="15"/>
        </w:numPr>
        <w:tabs>
          <w:tab w:val="left" w:pos="7560"/>
        </w:tabs>
        <w:suppressAutoHyphens w:val="0"/>
        <w:spacing w:before="0" w:after="0" w:line="240" w:lineRule="auto"/>
        <w:rPr>
          <w:color w:val="auto"/>
          <w:sz w:val="21"/>
          <w:szCs w:val="21"/>
        </w:rPr>
      </w:pPr>
      <w:r w:rsidRPr="006340A9">
        <w:rPr>
          <w:color w:val="auto"/>
          <w:sz w:val="21"/>
          <w:szCs w:val="21"/>
        </w:rPr>
        <w:t>know the danger spots such as near windows, mirrors, hanging objects, and tall unsecured furniture</w:t>
      </w:r>
      <w:r w:rsidRPr="006340A9">
        <w:rPr>
          <w:rFonts w:hint="eastAsia"/>
          <w:color w:val="auto"/>
          <w:sz w:val="21"/>
          <w:szCs w:val="21"/>
          <w:lang w:eastAsia="ja-JP"/>
        </w:rPr>
        <w:t>;</w:t>
      </w:r>
      <w:r w:rsidRPr="006340A9">
        <w:rPr>
          <w:color w:val="auto"/>
          <w:sz w:val="21"/>
          <w:szCs w:val="21"/>
        </w:rPr>
        <w:t xml:space="preserve"> </w:t>
      </w:r>
      <w:r w:rsidRPr="006340A9">
        <w:rPr>
          <w:rFonts w:hint="eastAsia"/>
          <w:color w:val="auto"/>
          <w:sz w:val="21"/>
          <w:szCs w:val="21"/>
          <w:lang w:eastAsia="ja-JP"/>
        </w:rPr>
        <w:t>and</w:t>
      </w:r>
    </w:p>
    <w:p w14:paraId="18E3CEFC" w14:textId="77777777" w:rsidR="0008783A" w:rsidRPr="006340A9" w:rsidRDefault="0008783A" w:rsidP="0008783A">
      <w:pPr>
        <w:widowControl w:val="0"/>
        <w:numPr>
          <w:ilvl w:val="0"/>
          <w:numId w:val="15"/>
        </w:numPr>
        <w:tabs>
          <w:tab w:val="left" w:pos="7560"/>
        </w:tabs>
        <w:suppressAutoHyphens w:val="0"/>
        <w:spacing w:before="0" w:after="0" w:line="240" w:lineRule="auto"/>
        <w:rPr>
          <w:color w:val="auto"/>
          <w:sz w:val="21"/>
          <w:szCs w:val="21"/>
        </w:rPr>
      </w:pPr>
      <w:proofErr w:type="gramStart"/>
      <w:r w:rsidRPr="006340A9">
        <w:rPr>
          <w:color w:val="auto"/>
          <w:sz w:val="21"/>
          <w:szCs w:val="21"/>
        </w:rPr>
        <w:t>keep</w:t>
      </w:r>
      <w:proofErr w:type="gramEnd"/>
      <w:r w:rsidRPr="006340A9">
        <w:rPr>
          <w:color w:val="auto"/>
          <w:sz w:val="21"/>
          <w:szCs w:val="21"/>
        </w:rPr>
        <w:t xml:space="preserve"> a pair of shoes beside your bed in the event that an earthquake occurs during the night and there is broken glass in your home</w:t>
      </w:r>
      <w:r w:rsidRPr="006340A9">
        <w:rPr>
          <w:rFonts w:hint="eastAsia"/>
          <w:color w:val="auto"/>
          <w:sz w:val="21"/>
          <w:szCs w:val="21"/>
          <w:lang w:eastAsia="ja-JP"/>
        </w:rPr>
        <w:t>.</w:t>
      </w:r>
    </w:p>
    <w:p w14:paraId="6727C387" w14:textId="1E9B99AE" w:rsidR="0008783A" w:rsidRPr="005B0E9B" w:rsidRDefault="0008783A" w:rsidP="0008783A">
      <w:pPr>
        <w:widowControl w:val="0"/>
        <w:tabs>
          <w:tab w:val="left" w:pos="7560"/>
        </w:tabs>
        <w:rPr>
          <w:i/>
          <w:color w:val="auto"/>
          <w:lang w:eastAsia="ja-JP"/>
        </w:rPr>
      </w:pPr>
      <w:r w:rsidRPr="005B0E9B">
        <w:rPr>
          <w:i/>
          <w:color w:val="auto"/>
          <w:lang w:eastAsia="ja-JP"/>
        </w:rPr>
        <w:t xml:space="preserve">If an evacuation centre were to be established at the Australian Embassy, Kathmandu, Australians resident in Nepal would be expected to bring their emergency kits with them to assist themselves and their families until </w:t>
      </w:r>
      <w:r w:rsidR="006E3BCC">
        <w:rPr>
          <w:i/>
          <w:color w:val="auto"/>
          <w:lang w:eastAsia="ja-JP"/>
        </w:rPr>
        <w:t>further assistance arrives.</w:t>
      </w:r>
    </w:p>
    <w:p w14:paraId="3AAC9179" w14:textId="77777777" w:rsidR="0008783A" w:rsidRPr="005B0E9B" w:rsidRDefault="0008783A" w:rsidP="0008783A">
      <w:pPr>
        <w:widowControl w:val="0"/>
        <w:tabs>
          <w:tab w:val="left" w:pos="7560"/>
        </w:tabs>
        <w:rPr>
          <w:color w:val="auto"/>
          <w:lang w:eastAsia="ja-JP"/>
        </w:rPr>
      </w:pPr>
      <w:r w:rsidRPr="005B0E9B">
        <w:rPr>
          <w:color w:val="auto"/>
          <w:lang w:eastAsia="ja-JP"/>
        </w:rPr>
        <w:t>The Government of Nepal has helpful information about earthquakes available at a variety of websites, including:</w:t>
      </w:r>
    </w:p>
    <w:p w14:paraId="0955AB7F" w14:textId="77777777" w:rsidR="0008783A" w:rsidRPr="005B0E9B" w:rsidRDefault="0008783A" w:rsidP="0008783A">
      <w:pPr>
        <w:pStyle w:val="ListParagraph"/>
        <w:widowControl w:val="0"/>
        <w:numPr>
          <w:ilvl w:val="0"/>
          <w:numId w:val="16"/>
        </w:numPr>
        <w:tabs>
          <w:tab w:val="left" w:pos="7560"/>
        </w:tabs>
        <w:rPr>
          <w:rFonts w:asciiTheme="minorHAnsi" w:hAnsiTheme="minorHAnsi"/>
          <w:sz w:val="22"/>
          <w:szCs w:val="22"/>
        </w:rPr>
      </w:pPr>
      <w:r w:rsidRPr="005B0E9B">
        <w:rPr>
          <w:rFonts w:asciiTheme="minorHAnsi" w:hAnsiTheme="minorHAnsi"/>
          <w:sz w:val="22"/>
          <w:szCs w:val="22"/>
        </w:rPr>
        <w:t xml:space="preserve">National Emergency Operations Centre: </w:t>
      </w:r>
      <w:hyperlink r:id="rId26" w:history="1">
        <w:r w:rsidRPr="005B0E9B">
          <w:rPr>
            <w:rStyle w:val="Hyperlink"/>
            <w:rFonts w:eastAsiaTheme="majorEastAsia"/>
            <w:sz w:val="22"/>
            <w:szCs w:val="22"/>
          </w:rPr>
          <w:t>www.neoc.gov.np</w:t>
        </w:r>
      </w:hyperlink>
    </w:p>
    <w:p w14:paraId="36A0E720" w14:textId="77777777" w:rsidR="0008783A" w:rsidRPr="005B0E9B" w:rsidRDefault="0008783A" w:rsidP="0008783A">
      <w:pPr>
        <w:pStyle w:val="ListParagraph"/>
        <w:widowControl w:val="0"/>
        <w:numPr>
          <w:ilvl w:val="0"/>
          <w:numId w:val="16"/>
        </w:numPr>
        <w:tabs>
          <w:tab w:val="left" w:pos="7560"/>
        </w:tabs>
        <w:rPr>
          <w:rFonts w:asciiTheme="minorHAnsi" w:hAnsiTheme="minorHAnsi"/>
          <w:sz w:val="22"/>
          <w:szCs w:val="22"/>
        </w:rPr>
      </w:pPr>
      <w:r w:rsidRPr="005B0E9B">
        <w:rPr>
          <w:rFonts w:asciiTheme="minorHAnsi" w:hAnsiTheme="minorHAnsi"/>
          <w:sz w:val="22"/>
          <w:szCs w:val="22"/>
        </w:rPr>
        <w:t xml:space="preserve">National Seismological Centre: </w:t>
      </w:r>
      <w:hyperlink r:id="rId27" w:history="1">
        <w:r w:rsidRPr="005B0E9B">
          <w:rPr>
            <w:rStyle w:val="Hyperlink"/>
            <w:rFonts w:eastAsiaTheme="majorEastAsia"/>
            <w:sz w:val="22"/>
            <w:szCs w:val="22"/>
          </w:rPr>
          <w:t>www.seismonepal.gov.np</w:t>
        </w:r>
      </w:hyperlink>
    </w:p>
    <w:p w14:paraId="26D84B5A" w14:textId="539795A2" w:rsidR="00505166" w:rsidRPr="006340A9" w:rsidRDefault="0008783A" w:rsidP="002527CF">
      <w:pPr>
        <w:pStyle w:val="ListParagraph"/>
        <w:widowControl w:val="0"/>
        <w:numPr>
          <w:ilvl w:val="0"/>
          <w:numId w:val="16"/>
        </w:numPr>
        <w:tabs>
          <w:tab w:val="left" w:pos="7560"/>
        </w:tabs>
      </w:pPr>
      <w:r w:rsidRPr="005B0E9B">
        <w:rPr>
          <w:rFonts w:asciiTheme="minorHAnsi" w:hAnsiTheme="minorHAnsi"/>
          <w:sz w:val="22"/>
          <w:szCs w:val="22"/>
        </w:rPr>
        <w:t xml:space="preserve">Nepal Disaster Risk Reduction Portal: </w:t>
      </w:r>
      <w:hyperlink r:id="rId28" w:history="1">
        <w:r w:rsidRPr="006340A9">
          <w:rPr>
            <w:rStyle w:val="Hyperlink"/>
            <w:rFonts w:eastAsiaTheme="majorEastAsia"/>
            <w:sz w:val="22"/>
            <w:szCs w:val="22"/>
          </w:rPr>
          <w:t>www.drrportal.gov.np</w:t>
        </w:r>
      </w:hyperlink>
    </w:p>
    <w:sectPr w:rsidR="00505166" w:rsidRPr="006340A9" w:rsidSect="005C7E20">
      <w:headerReference w:type="even" r:id="rId29"/>
      <w:headerReference w:type="default" r:id="rId30"/>
      <w:footerReference w:type="even" r:id="rId31"/>
      <w:footerReference w:type="default" r:id="rId32"/>
      <w:headerReference w:type="first" r:id="rId33"/>
      <w:pgSz w:w="11906" w:h="16838" w:code="9"/>
      <w:pgMar w:top="1985" w:right="1134" w:bottom="1418" w:left="1134" w:header="567" w:footer="593"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6B09D" w14:textId="77777777" w:rsidR="00D2140B" w:rsidRDefault="00D2140B" w:rsidP="00D37B04">
      <w:r>
        <w:separator/>
      </w:r>
    </w:p>
  </w:endnote>
  <w:endnote w:type="continuationSeparator" w:id="0">
    <w:p w14:paraId="3307B12E" w14:textId="77777777" w:rsidR="00D2140B" w:rsidRDefault="00D2140B"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33EE" w14:textId="77777777" w:rsidR="004069F9" w:rsidRPr="00386BC5" w:rsidRDefault="004069F9" w:rsidP="004069F9">
    <w:pPr>
      <w:pStyle w:val="Footer"/>
      <w:jc w:val="center"/>
      <w:rPr>
        <w:b/>
        <w:sz w:val="28"/>
        <w:lang w:val="en-AU"/>
      </w:rPr>
    </w:pPr>
    <w:r>
      <w:rPr>
        <w:b/>
        <w:noProof/>
        <w:sz w:val="28"/>
        <w:lang w:val="en-AU" w:eastAsia="en-AU"/>
      </w:rPr>
      <w:drawing>
        <wp:anchor distT="0" distB="0" distL="114300" distR="114300" simplePos="0" relativeHeight="251670528" behindDoc="1" locked="0" layoutInCell="1" allowOverlap="1" wp14:anchorId="186C0C34" wp14:editId="041CD919">
          <wp:simplePos x="0" y="0"/>
          <wp:positionH relativeFrom="page">
            <wp:align>center</wp:align>
          </wp:positionH>
          <wp:positionV relativeFrom="page">
            <wp:align>bottom</wp:align>
          </wp:positionV>
          <wp:extent cx="7560000" cy="6732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document-granite-map-14mm-side-margins-foot-greysca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73200"/>
                  </a:xfrm>
                  <a:prstGeom prst="rect">
                    <a:avLst/>
                  </a:prstGeom>
                </pic:spPr>
              </pic:pic>
            </a:graphicData>
          </a:graphic>
          <wp14:sizeRelH relativeFrom="page">
            <wp14:pctWidth>0</wp14:pctWidth>
          </wp14:sizeRelH>
          <wp14:sizeRelV relativeFrom="page">
            <wp14:pctHeight>0</wp14:pctHeight>
          </wp14:sizeRelV>
        </wp:anchor>
      </w:drawing>
    </w:r>
  </w:p>
  <w:p w14:paraId="4618D82A" w14:textId="474351AF" w:rsidR="004069F9" w:rsidRDefault="006D2982" w:rsidP="006D2982">
    <w:pPr>
      <w:pStyle w:val="Footer"/>
    </w:pPr>
    <w:r>
      <w:fldChar w:fldCharType="begin"/>
    </w:r>
    <w:r>
      <w:instrText xml:space="preserve"> PAGE  \* Arabic  \* MERGEFORMAT </w:instrText>
    </w:r>
    <w:r>
      <w:fldChar w:fldCharType="separate"/>
    </w:r>
    <w:r w:rsidR="000F21B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5B91" w14:textId="77777777" w:rsidR="006D2982" w:rsidRPr="00386BC5" w:rsidRDefault="006D2982" w:rsidP="006D2982">
    <w:pPr>
      <w:pStyle w:val="Footer"/>
      <w:jc w:val="center"/>
      <w:rPr>
        <w:b/>
        <w:sz w:val="28"/>
        <w:lang w:val="en-AU"/>
      </w:rPr>
    </w:pPr>
    <w:r>
      <w:rPr>
        <w:b/>
        <w:noProof/>
        <w:sz w:val="28"/>
        <w:lang w:val="en-AU" w:eastAsia="en-AU"/>
      </w:rPr>
      <w:drawing>
        <wp:anchor distT="0" distB="0" distL="114300" distR="114300" simplePos="0" relativeHeight="251672576" behindDoc="1" locked="0" layoutInCell="1" allowOverlap="1" wp14:anchorId="02690150" wp14:editId="1164079F">
          <wp:simplePos x="0" y="0"/>
          <wp:positionH relativeFrom="page">
            <wp:align>center</wp:align>
          </wp:positionH>
          <wp:positionV relativeFrom="page">
            <wp:align>bottom</wp:align>
          </wp:positionV>
          <wp:extent cx="7560000" cy="6732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document-granite-map-14mm-side-margins-foot-greysca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73200"/>
                  </a:xfrm>
                  <a:prstGeom prst="rect">
                    <a:avLst/>
                  </a:prstGeom>
                </pic:spPr>
              </pic:pic>
            </a:graphicData>
          </a:graphic>
          <wp14:sizeRelH relativeFrom="page">
            <wp14:pctWidth>0</wp14:pctWidth>
          </wp14:sizeRelH>
          <wp14:sizeRelV relativeFrom="page">
            <wp14:pctHeight>0</wp14:pctHeight>
          </wp14:sizeRelV>
        </wp:anchor>
      </w:drawing>
    </w:r>
  </w:p>
  <w:p w14:paraId="10A85E0C" w14:textId="7255E7EB" w:rsidR="004A4093" w:rsidRPr="006D2982" w:rsidRDefault="006D2982" w:rsidP="006D2982">
    <w:pPr>
      <w:pStyle w:val="Footer"/>
    </w:pPr>
    <w:r>
      <w:fldChar w:fldCharType="begin"/>
    </w:r>
    <w:r>
      <w:instrText xml:space="preserve"> PAGE  \* Arabic  \* MERGEFORMAT </w:instrText>
    </w:r>
    <w:r>
      <w:fldChar w:fldCharType="separate"/>
    </w:r>
    <w:r w:rsidR="000F21B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6919F" w14:textId="77777777" w:rsidR="00D2140B" w:rsidRPr="008C5A0E" w:rsidRDefault="00D2140B" w:rsidP="00D37B04">
      <w:pPr>
        <w:pStyle w:val="Footer"/>
      </w:pPr>
    </w:p>
  </w:footnote>
  <w:footnote w:type="continuationSeparator" w:id="0">
    <w:p w14:paraId="6BFE2470" w14:textId="77777777" w:rsidR="00D2140B" w:rsidRDefault="00D2140B" w:rsidP="00D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07E4" w14:textId="77777777" w:rsidR="004069F9" w:rsidRPr="004A4093" w:rsidRDefault="004069F9" w:rsidP="004069F9">
    <w:pPr>
      <w:pStyle w:val="Footer"/>
      <w:jc w:val="center"/>
      <w:rPr>
        <w:b/>
        <w:sz w:val="28"/>
        <w:lang w:val="en-AU"/>
      </w:rPr>
    </w:pPr>
    <w:r>
      <w:rPr>
        <w:b/>
        <w:noProof/>
        <w:sz w:val="28"/>
        <w:lang w:val="en-AU" w:eastAsia="en-AU"/>
      </w:rPr>
      <w:drawing>
        <wp:anchor distT="0" distB="0" distL="114300" distR="114300" simplePos="0" relativeHeight="251667456" behindDoc="1" locked="0" layoutInCell="1" allowOverlap="1" wp14:anchorId="620846D8" wp14:editId="7292BAC3">
          <wp:simplePos x="0" y="0"/>
          <wp:positionH relativeFrom="page">
            <wp:align>center</wp:align>
          </wp:positionH>
          <wp:positionV relativeFrom="page">
            <wp:align>top</wp:align>
          </wp:positionV>
          <wp:extent cx="7560000" cy="10368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document-granite-map-14mm-side-margins-head-greysca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36800"/>
                  </a:xfrm>
                  <a:prstGeom prst="rect">
                    <a:avLst/>
                  </a:prstGeom>
                </pic:spPr>
              </pic:pic>
            </a:graphicData>
          </a:graphic>
          <wp14:sizeRelH relativeFrom="page">
            <wp14:pctWidth>0</wp14:pctWidth>
          </wp14:sizeRelH>
          <wp14:sizeRelV relativeFrom="page">
            <wp14:pctHeight>0</wp14:pctHeight>
          </wp14:sizeRelV>
        </wp:anchor>
      </w:drawing>
    </w:r>
  </w:p>
  <w:p w14:paraId="152FB390" w14:textId="77777777" w:rsidR="004069F9" w:rsidRPr="008A51A6" w:rsidRDefault="004069F9" w:rsidP="004069F9">
    <w:pPr>
      <w:pStyle w:val="Header"/>
      <w:rPr>
        <w:b w:val="0"/>
        <w:color w:val="FFFFFF" w:themeColor="background1"/>
        <w:sz w:val="22"/>
      </w:rPr>
    </w:pPr>
    <w:r w:rsidRPr="008A51A6">
      <w:rPr>
        <w:b w:val="0"/>
        <w:noProof/>
        <w:color w:val="FFFFFF" w:themeColor="background1"/>
        <w:sz w:val="22"/>
        <w:lang w:val="en-AU" w:eastAsia="en-AU"/>
      </w:rPr>
      <w:drawing>
        <wp:anchor distT="0" distB="0" distL="114300" distR="114300" simplePos="0" relativeHeight="251668480" behindDoc="1" locked="1" layoutInCell="1" allowOverlap="1" wp14:anchorId="0213B312" wp14:editId="48C96020">
          <wp:simplePos x="0" y="0"/>
          <wp:positionH relativeFrom="margin">
            <wp:align>left</wp:align>
          </wp:positionH>
          <wp:positionV relativeFrom="page">
            <wp:posOffset>723900</wp:posOffset>
          </wp:positionV>
          <wp:extent cx="2028825" cy="5537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2028825" cy="553720"/>
                  </a:xfrm>
                  <a:prstGeom prst="rect">
                    <a:avLst/>
                  </a:prstGeom>
                </pic:spPr>
              </pic:pic>
            </a:graphicData>
          </a:graphic>
          <wp14:sizeRelH relativeFrom="margin">
            <wp14:pctWidth>0</wp14:pctWidth>
          </wp14:sizeRelH>
          <wp14:sizeRelV relativeFrom="margin">
            <wp14:pctHeight>0</wp14:pctHeight>
          </wp14:sizeRelV>
        </wp:anchor>
      </w:drawing>
    </w:r>
  </w:p>
  <w:p w14:paraId="00177DA8" w14:textId="77777777" w:rsidR="004069F9" w:rsidRDefault="00406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6F2D" w14:textId="491D0931" w:rsidR="004A4093" w:rsidRPr="004A4093" w:rsidRDefault="007A3F04" w:rsidP="004A4093">
    <w:pPr>
      <w:pStyle w:val="Footer"/>
      <w:jc w:val="center"/>
      <w:rPr>
        <w:b/>
        <w:sz w:val="28"/>
        <w:lang w:val="en-AU"/>
      </w:rPr>
    </w:pPr>
    <w:r>
      <w:rPr>
        <w:b/>
        <w:noProof/>
        <w:sz w:val="28"/>
        <w:lang w:val="en-AU" w:eastAsia="en-AU"/>
      </w:rPr>
      <w:drawing>
        <wp:anchor distT="0" distB="0" distL="114300" distR="114300" simplePos="0" relativeHeight="251656189" behindDoc="1" locked="0" layoutInCell="1" allowOverlap="1" wp14:anchorId="07B9C0C3" wp14:editId="7C24AEB6">
          <wp:simplePos x="0" y="0"/>
          <wp:positionH relativeFrom="page">
            <wp:align>center</wp:align>
          </wp:positionH>
          <wp:positionV relativeFrom="page">
            <wp:align>top</wp:align>
          </wp:positionV>
          <wp:extent cx="7560000" cy="1036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document-granite-map-14mm-side-margins-head-greysca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36800"/>
                  </a:xfrm>
                  <a:prstGeom prst="rect">
                    <a:avLst/>
                  </a:prstGeom>
                </pic:spPr>
              </pic:pic>
            </a:graphicData>
          </a:graphic>
          <wp14:sizeRelH relativeFrom="page">
            <wp14:pctWidth>0</wp14:pctWidth>
          </wp14:sizeRelH>
          <wp14:sizeRelV relativeFrom="page">
            <wp14:pctHeight>0</wp14:pctHeight>
          </wp14:sizeRelV>
        </wp:anchor>
      </w:drawing>
    </w:r>
  </w:p>
  <w:p w14:paraId="6B000A21" w14:textId="77777777" w:rsidR="007B1267" w:rsidRPr="008A51A6" w:rsidRDefault="007B1267" w:rsidP="002D5B25">
    <w:pPr>
      <w:pStyle w:val="Header"/>
      <w:rPr>
        <w:b w:val="0"/>
        <w:color w:val="FFFFFF" w:themeColor="background1"/>
        <w:sz w:val="22"/>
      </w:rPr>
    </w:pPr>
    <w:r w:rsidRPr="008A51A6">
      <w:rPr>
        <w:b w:val="0"/>
        <w:noProof/>
        <w:color w:val="FFFFFF" w:themeColor="background1"/>
        <w:sz w:val="22"/>
        <w:lang w:val="en-AU" w:eastAsia="en-AU"/>
      </w:rPr>
      <w:drawing>
        <wp:anchor distT="0" distB="0" distL="114300" distR="114300" simplePos="0" relativeHeight="251659264" behindDoc="1" locked="1" layoutInCell="1" allowOverlap="1" wp14:anchorId="264F6CF6" wp14:editId="466363CE">
          <wp:simplePos x="0" y="0"/>
          <wp:positionH relativeFrom="margin">
            <wp:align>left</wp:align>
          </wp:positionH>
          <wp:positionV relativeFrom="page">
            <wp:posOffset>723900</wp:posOffset>
          </wp:positionV>
          <wp:extent cx="2028825" cy="55372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2028825" cy="553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274C" w14:textId="77777777" w:rsidR="004F262F" w:rsidRPr="003631D2" w:rsidRDefault="004F262F" w:rsidP="004F262F">
    <w:pPr>
      <w:spacing w:after="120"/>
      <w:rPr>
        <w:rFonts w:ascii="Arial" w:hAnsi="Arial" w:cs="Arial"/>
        <w:b/>
      </w:rPr>
    </w:pPr>
    <w:r w:rsidRPr="004F1323">
      <w:rPr>
        <w:noProof/>
        <w:lang w:val="en-AU" w:eastAsia="en-AU"/>
      </w:rPr>
      <w:drawing>
        <wp:anchor distT="0" distB="0" distL="114300" distR="114300" simplePos="0" relativeHeight="251661312" behindDoc="1" locked="0" layoutInCell="1" allowOverlap="1" wp14:anchorId="7D49F567" wp14:editId="19585FD7">
          <wp:simplePos x="0" y="0"/>
          <wp:positionH relativeFrom="page">
            <wp:posOffset>-3810</wp:posOffset>
          </wp:positionH>
          <wp:positionV relativeFrom="page">
            <wp:posOffset>0</wp:posOffset>
          </wp:positionV>
          <wp:extent cx="7559675" cy="10691495"/>
          <wp:effectExtent l="0" t="0" r="317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AT-Letterhead-BG_Gran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D35BDC" w14:textId="77777777" w:rsidR="004F262F" w:rsidRPr="003631D2" w:rsidRDefault="004F262F" w:rsidP="004F262F">
    <w:pPr>
      <w:rPr>
        <w:rFonts w:ascii="Arial" w:hAnsi="Arial" w:cs="Arial"/>
      </w:rPr>
    </w:pPr>
  </w:p>
  <w:p w14:paraId="4C77EB2D" w14:textId="77777777" w:rsidR="007B1267" w:rsidRDefault="004F262F" w:rsidP="002D5B25">
    <w:pPr>
      <w:pStyle w:val="Header"/>
    </w:pPr>
    <w:r w:rsidRPr="004F1323">
      <w:rPr>
        <w:noProof/>
        <w:lang w:val="en-AU" w:eastAsia="en-AU"/>
      </w:rPr>
      <w:drawing>
        <wp:anchor distT="0" distB="0" distL="114300" distR="114300" simplePos="0" relativeHeight="251665408" behindDoc="1" locked="1" layoutInCell="1" allowOverlap="1" wp14:anchorId="6E61727A" wp14:editId="2B719514">
          <wp:simplePos x="0" y="0"/>
          <wp:positionH relativeFrom="page">
            <wp:posOffset>966470</wp:posOffset>
          </wp:positionH>
          <wp:positionV relativeFrom="page">
            <wp:posOffset>604520</wp:posOffset>
          </wp:positionV>
          <wp:extent cx="3166745" cy="5543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6745" cy="554355"/>
                  </a:xfrm>
                  <a:prstGeom prst="rect">
                    <a:avLst/>
                  </a:prstGeom>
                </pic:spPr>
              </pic:pic>
            </a:graphicData>
          </a:graphic>
          <wp14:sizeRelH relativeFrom="margin">
            <wp14:pctWidth>0</wp14:pctWidth>
          </wp14:sizeRelH>
          <wp14:sizeRelV relativeFrom="margin">
            <wp14:pctHeight>0</wp14:pctHeight>
          </wp14:sizeRelV>
        </wp:anchor>
      </w:drawing>
    </w:r>
  </w:p>
  <w:p w14:paraId="2F85F889" w14:textId="77777777" w:rsidR="007B1267" w:rsidRPr="00943730" w:rsidRDefault="007B1267" w:rsidP="0094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3"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15:restartNumberingAfterBreak="0">
    <w:nsid w:val="271917D5"/>
    <w:multiLevelType w:val="hybridMultilevel"/>
    <w:tmpl w:val="68AC267E"/>
    <w:lvl w:ilvl="0" w:tplc="4CB63CA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CB429B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BD9591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98430F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1DA7D6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3107305"/>
    <w:multiLevelType w:val="multilevel"/>
    <w:tmpl w:val="43428892"/>
    <w:styleLink w:val="BulletsList"/>
    <w:lvl w:ilvl="0">
      <w:start w:val="1"/>
      <w:numFmt w:val="bullet"/>
      <w:lvlText w:val=""/>
      <w:lvlJc w:val="left"/>
      <w:pPr>
        <w:ind w:left="170" w:hanging="170"/>
      </w:pPr>
      <w:rPr>
        <w:rFonts w:ascii="Symbol" w:hAnsi="Symbol"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2E3E94"/>
    <w:multiLevelType w:val="hybridMultilevel"/>
    <w:tmpl w:val="F5FC89DC"/>
    <w:lvl w:ilvl="0" w:tplc="C8E44640">
      <w:start w:val="1"/>
      <w:numFmt w:val="bullet"/>
      <w:pStyle w:val="Box2Bullet"/>
      <w:lvlText w:val=""/>
      <w:lvlJc w:val="left"/>
      <w:pPr>
        <w:ind w:left="1004" w:hanging="360"/>
      </w:pPr>
      <w:rPr>
        <w:rFonts w:ascii="Symbol" w:hAnsi="Symbol" w:hint="default"/>
      </w:rPr>
    </w:lvl>
    <w:lvl w:ilvl="1" w:tplc="6FE2B186" w:tentative="1">
      <w:start w:val="1"/>
      <w:numFmt w:val="bullet"/>
      <w:lvlText w:val="o"/>
      <w:lvlJc w:val="left"/>
      <w:pPr>
        <w:ind w:left="1724" w:hanging="360"/>
      </w:pPr>
      <w:rPr>
        <w:rFonts w:ascii="Courier New" w:hAnsi="Courier New" w:cs="Courier New" w:hint="default"/>
      </w:rPr>
    </w:lvl>
    <w:lvl w:ilvl="2" w:tplc="FF38B1DA" w:tentative="1">
      <w:start w:val="1"/>
      <w:numFmt w:val="bullet"/>
      <w:lvlText w:val=""/>
      <w:lvlJc w:val="left"/>
      <w:pPr>
        <w:ind w:left="2444" w:hanging="360"/>
      </w:pPr>
      <w:rPr>
        <w:rFonts w:ascii="Wingdings" w:hAnsi="Wingdings" w:hint="default"/>
      </w:rPr>
    </w:lvl>
    <w:lvl w:ilvl="3" w:tplc="A672E2C2" w:tentative="1">
      <w:start w:val="1"/>
      <w:numFmt w:val="bullet"/>
      <w:lvlText w:val=""/>
      <w:lvlJc w:val="left"/>
      <w:pPr>
        <w:ind w:left="3164" w:hanging="360"/>
      </w:pPr>
      <w:rPr>
        <w:rFonts w:ascii="Symbol" w:hAnsi="Symbol" w:hint="default"/>
      </w:rPr>
    </w:lvl>
    <w:lvl w:ilvl="4" w:tplc="CCB009DC" w:tentative="1">
      <w:start w:val="1"/>
      <w:numFmt w:val="bullet"/>
      <w:lvlText w:val="o"/>
      <w:lvlJc w:val="left"/>
      <w:pPr>
        <w:ind w:left="3884" w:hanging="360"/>
      </w:pPr>
      <w:rPr>
        <w:rFonts w:ascii="Courier New" w:hAnsi="Courier New" w:cs="Courier New" w:hint="default"/>
      </w:rPr>
    </w:lvl>
    <w:lvl w:ilvl="5" w:tplc="932EB982" w:tentative="1">
      <w:start w:val="1"/>
      <w:numFmt w:val="bullet"/>
      <w:lvlText w:val=""/>
      <w:lvlJc w:val="left"/>
      <w:pPr>
        <w:ind w:left="4604" w:hanging="360"/>
      </w:pPr>
      <w:rPr>
        <w:rFonts w:ascii="Wingdings" w:hAnsi="Wingdings" w:hint="default"/>
      </w:rPr>
    </w:lvl>
    <w:lvl w:ilvl="6" w:tplc="5C5478E2" w:tentative="1">
      <w:start w:val="1"/>
      <w:numFmt w:val="bullet"/>
      <w:lvlText w:val=""/>
      <w:lvlJc w:val="left"/>
      <w:pPr>
        <w:ind w:left="5324" w:hanging="360"/>
      </w:pPr>
      <w:rPr>
        <w:rFonts w:ascii="Symbol" w:hAnsi="Symbol" w:hint="default"/>
      </w:rPr>
    </w:lvl>
    <w:lvl w:ilvl="7" w:tplc="EE165F24" w:tentative="1">
      <w:start w:val="1"/>
      <w:numFmt w:val="bullet"/>
      <w:lvlText w:val="o"/>
      <w:lvlJc w:val="left"/>
      <w:pPr>
        <w:ind w:left="6044" w:hanging="360"/>
      </w:pPr>
      <w:rPr>
        <w:rFonts w:ascii="Courier New" w:hAnsi="Courier New" w:cs="Courier New" w:hint="default"/>
      </w:rPr>
    </w:lvl>
    <w:lvl w:ilvl="8" w:tplc="5F7A628A" w:tentative="1">
      <w:start w:val="1"/>
      <w:numFmt w:val="bullet"/>
      <w:lvlText w:val=""/>
      <w:lvlJc w:val="left"/>
      <w:pPr>
        <w:ind w:left="6764" w:hanging="360"/>
      </w:pPr>
      <w:rPr>
        <w:rFonts w:ascii="Wingdings" w:hAnsi="Wingdings" w:hint="default"/>
      </w:rPr>
    </w:lvl>
  </w:abstractNum>
  <w:num w:numId="1">
    <w:abstractNumId w:val="12"/>
  </w:num>
  <w:num w:numId="2">
    <w:abstractNumId w:val="1"/>
  </w:num>
  <w:num w:numId="3">
    <w:abstractNumId w:val="5"/>
  </w:num>
  <w:num w:numId="4">
    <w:abstractNumId w:val="7"/>
  </w:num>
  <w:num w:numId="5">
    <w:abstractNumId w:val="9"/>
  </w:num>
  <w:num w:numId="6">
    <w:abstractNumId w:val="5"/>
  </w:num>
  <w:num w:numId="7">
    <w:abstractNumId w:val="1"/>
  </w:num>
  <w:num w:numId="8">
    <w:abstractNumId w:val="2"/>
  </w:num>
  <w:num w:numId="9">
    <w:abstractNumId w:val="13"/>
  </w:num>
  <w:num w:numId="10">
    <w:abstractNumId w:val="3"/>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0"/>
  </w:num>
  <w:num w:numId="13">
    <w:abstractNumId w:val="8"/>
  </w:num>
  <w:num w:numId="14">
    <w:abstractNumId w:val="6"/>
  </w:num>
  <w:num w:numId="15">
    <w:abstractNumId w:val="1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58"/>
    <w:rsid w:val="00001DA8"/>
    <w:rsid w:val="000020C1"/>
    <w:rsid w:val="0000652C"/>
    <w:rsid w:val="0002080A"/>
    <w:rsid w:val="00021335"/>
    <w:rsid w:val="0002782F"/>
    <w:rsid w:val="00030444"/>
    <w:rsid w:val="00034D04"/>
    <w:rsid w:val="00035BBF"/>
    <w:rsid w:val="00050806"/>
    <w:rsid w:val="00052803"/>
    <w:rsid w:val="000546D9"/>
    <w:rsid w:val="00054E4D"/>
    <w:rsid w:val="0005733A"/>
    <w:rsid w:val="00057564"/>
    <w:rsid w:val="00060073"/>
    <w:rsid w:val="000616C6"/>
    <w:rsid w:val="00064902"/>
    <w:rsid w:val="000662CC"/>
    <w:rsid w:val="0007030E"/>
    <w:rsid w:val="00070450"/>
    <w:rsid w:val="0007495C"/>
    <w:rsid w:val="000854FD"/>
    <w:rsid w:val="0008783A"/>
    <w:rsid w:val="00087B61"/>
    <w:rsid w:val="00091B57"/>
    <w:rsid w:val="000A7B07"/>
    <w:rsid w:val="000B3010"/>
    <w:rsid w:val="000B37F5"/>
    <w:rsid w:val="000B3ED7"/>
    <w:rsid w:val="000B58D1"/>
    <w:rsid w:val="000D487E"/>
    <w:rsid w:val="000D66D6"/>
    <w:rsid w:val="000D79A0"/>
    <w:rsid w:val="000E515B"/>
    <w:rsid w:val="000F15CF"/>
    <w:rsid w:val="000F18FA"/>
    <w:rsid w:val="000F21B3"/>
    <w:rsid w:val="000F3E74"/>
    <w:rsid w:val="000F6028"/>
    <w:rsid w:val="0010751A"/>
    <w:rsid w:val="0011012A"/>
    <w:rsid w:val="00113288"/>
    <w:rsid w:val="001214BE"/>
    <w:rsid w:val="0013101C"/>
    <w:rsid w:val="00132871"/>
    <w:rsid w:val="001363AA"/>
    <w:rsid w:val="00137C83"/>
    <w:rsid w:val="0014333F"/>
    <w:rsid w:val="001461D6"/>
    <w:rsid w:val="00151A2A"/>
    <w:rsid w:val="001541EA"/>
    <w:rsid w:val="00154B82"/>
    <w:rsid w:val="00155A45"/>
    <w:rsid w:val="0017266A"/>
    <w:rsid w:val="001975E5"/>
    <w:rsid w:val="001A397B"/>
    <w:rsid w:val="001A5906"/>
    <w:rsid w:val="001C17E7"/>
    <w:rsid w:val="001C5159"/>
    <w:rsid w:val="001D090B"/>
    <w:rsid w:val="001D663E"/>
    <w:rsid w:val="001E1DC0"/>
    <w:rsid w:val="001E2E60"/>
    <w:rsid w:val="001E6822"/>
    <w:rsid w:val="001E7BFD"/>
    <w:rsid w:val="001F0993"/>
    <w:rsid w:val="001F6139"/>
    <w:rsid w:val="00205AD9"/>
    <w:rsid w:val="00234F82"/>
    <w:rsid w:val="00243CAE"/>
    <w:rsid w:val="00253C5A"/>
    <w:rsid w:val="002606B2"/>
    <w:rsid w:val="00261F1F"/>
    <w:rsid w:val="002711D8"/>
    <w:rsid w:val="0027509B"/>
    <w:rsid w:val="0028602A"/>
    <w:rsid w:val="002A5A12"/>
    <w:rsid w:val="002B0E00"/>
    <w:rsid w:val="002B5238"/>
    <w:rsid w:val="002B5E10"/>
    <w:rsid w:val="002C793D"/>
    <w:rsid w:val="002D5B25"/>
    <w:rsid w:val="002E0899"/>
    <w:rsid w:val="002F4F2B"/>
    <w:rsid w:val="003002C0"/>
    <w:rsid w:val="00301144"/>
    <w:rsid w:val="003031C6"/>
    <w:rsid w:val="00303B6C"/>
    <w:rsid w:val="00304984"/>
    <w:rsid w:val="003108BF"/>
    <w:rsid w:val="00312BF8"/>
    <w:rsid w:val="003148B7"/>
    <w:rsid w:val="003158C3"/>
    <w:rsid w:val="00316A8D"/>
    <w:rsid w:val="00322363"/>
    <w:rsid w:val="003274CD"/>
    <w:rsid w:val="00333501"/>
    <w:rsid w:val="003457C4"/>
    <w:rsid w:val="0035119D"/>
    <w:rsid w:val="00353113"/>
    <w:rsid w:val="003571A7"/>
    <w:rsid w:val="00357312"/>
    <w:rsid w:val="00357B3A"/>
    <w:rsid w:val="00365868"/>
    <w:rsid w:val="00376277"/>
    <w:rsid w:val="00382A5D"/>
    <w:rsid w:val="00386BC5"/>
    <w:rsid w:val="00387765"/>
    <w:rsid w:val="0039344A"/>
    <w:rsid w:val="003956CC"/>
    <w:rsid w:val="003B24D6"/>
    <w:rsid w:val="003B4F12"/>
    <w:rsid w:val="003B649A"/>
    <w:rsid w:val="003D0271"/>
    <w:rsid w:val="003D334B"/>
    <w:rsid w:val="003E0039"/>
    <w:rsid w:val="003E72CD"/>
    <w:rsid w:val="003F0E2C"/>
    <w:rsid w:val="003F2041"/>
    <w:rsid w:val="003F3CE8"/>
    <w:rsid w:val="003F5245"/>
    <w:rsid w:val="004009EC"/>
    <w:rsid w:val="00402ACC"/>
    <w:rsid w:val="00405DBB"/>
    <w:rsid w:val="004069F9"/>
    <w:rsid w:val="00411EF3"/>
    <w:rsid w:val="004120EC"/>
    <w:rsid w:val="00412FC4"/>
    <w:rsid w:val="00416F66"/>
    <w:rsid w:val="00423D20"/>
    <w:rsid w:val="00423F31"/>
    <w:rsid w:val="00426C17"/>
    <w:rsid w:val="00431899"/>
    <w:rsid w:val="00431E42"/>
    <w:rsid w:val="00441DC4"/>
    <w:rsid w:val="00451611"/>
    <w:rsid w:val="004522CF"/>
    <w:rsid w:val="00454B19"/>
    <w:rsid w:val="004570DB"/>
    <w:rsid w:val="0045721C"/>
    <w:rsid w:val="00461141"/>
    <w:rsid w:val="00462F2D"/>
    <w:rsid w:val="004807DD"/>
    <w:rsid w:val="00482987"/>
    <w:rsid w:val="00482ADD"/>
    <w:rsid w:val="00482AE8"/>
    <w:rsid w:val="00486804"/>
    <w:rsid w:val="004A4093"/>
    <w:rsid w:val="004B01C3"/>
    <w:rsid w:val="004B3775"/>
    <w:rsid w:val="004D08AC"/>
    <w:rsid w:val="004D0BA0"/>
    <w:rsid w:val="004D196E"/>
    <w:rsid w:val="004E058F"/>
    <w:rsid w:val="004E31A1"/>
    <w:rsid w:val="004E3B87"/>
    <w:rsid w:val="004F1323"/>
    <w:rsid w:val="004F262F"/>
    <w:rsid w:val="004F6B58"/>
    <w:rsid w:val="005009D3"/>
    <w:rsid w:val="00505166"/>
    <w:rsid w:val="00506C1C"/>
    <w:rsid w:val="00510921"/>
    <w:rsid w:val="00510AD3"/>
    <w:rsid w:val="00513348"/>
    <w:rsid w:val="00513AD8"/>
    <w:rsid w:val="005204D2"/>
    <w:rsid w:val="00522396"/>
    <w:rsid w:val="00533B5D"/>
    <w:rsid w:val="00542B52"/>
    <w:rsid w:val="00555127"/>
    <w:rsid w:val="00564928"/>
    <w:rsid w:val="0057039F"/>
    <w:rsid w:val="005773A4"/>
    <w:rsid w:val="00577A21"/>
    <w:rsid w:val="0058186E"/>
    <w:rsid w:val="00583019"/>
    <w:rsid w:val="005A20F6"/>
    <w:rsid w:val="005A37BD"/>
    <w:rsid w:val="005B0E9B"/>
    <w:rsid w:val="005C7E20"/>
    <w:rsid w:val="005D3655"/>
    <w:rsid w:val="005D7171"/>
    <w:rsid w:val="005E4830"/>
    <w:rsid w:val="005F3F0E"/>
    <w:rsid w:val="005F54A8"/>
    <w:rsid w:val="00611D29"/>
    <w:rsid w:val="00620C81"/>
    <w:rsid w:val="00622B86"/>
    <w:rsid w:val="00623BA1"/>
    <w:rsid w:val="00627248"/>
    <w:rsid w:val="006340A9"/>
    <w:rsid w:val="006346BC"/>
    <w:rsid w:val="00634B33"/>
    <w:rsid w:val="0064379B"/>
    <w:rsid w:val="0064575F"/>
    <w:rsid w:val="006542E2"/>
    <w:rsid w:val="0066652A"/>
    <w:rsid w:val="006719C3"/>
    <w:rsid w:val="00680522"/>
    <w:rsid w:val="00682167"/>
    <w:rsid w:val="006856C2"/>
    <w:rsid w:val="0069396F"/>
    <w:rsid w:val="00693CE7"/>
    <w:rsid w:val="006A4C26"/>
    <w:rsid w:val="006B1571"/>
    <w:rsid w:val="006B26E5"/>
    <w:rsid w:val="006B415D"/>
    <w:rsid w:val="006B5E1C"/>
    <w:rsid w:val="006B66A5"/>
    <w:rsid w:val="006C1419"/>
    <w:rsid w:val="006C42AF"/>
    <w:rsid w:val="006D2982"/>
    <w:rsid w:val="006E3BCC"/>
    <w:rsid w:val="006E59BD"/>
    <w:rsid w:val="006F6A65"/>
    <w:rsid w:val="00700933"/>
    <w:rsid w:val="00711D8E"/>
    <w:rsid w:val="00712672"/>
    <w:rsid w:val="00720AB4"/>
    <w:rsid w:val="007213EB"/>
    <w:rsid w:val="00722FA7"/>
    <w:rsid w:val="00732F14"/>
    <w:rsid w:val="007339DE"/>
    <w:rsid w:val="00734E3F"/>
    <w:rsid w:val="00736985"/>
    <w:rsid w:val="00745DF5"/>
    <w:rsid w:val="007502AA"/>
    <w:rsid w:val="00752415"/>
    <w:rsid w:val="00753554"/>
    <w:rsid w:val="0076250F"/>
    <w:rsid w:val="007659AD"/>
    <w:rsid w:val="00772237"/>
    <w:rsid w:val="00780FA5"/>
    <w:rsid w:val="00795BC7"/>
    <w:rsid w:val="00795D76"/>
    <w:rsid w:val="007A3F04"/>
    <w:rsid w:val="007B1267"/>
    <w:rsid w:val="007B6200"/>
    <w:rsid w:val="007B75F9"/>
    <w:rsid w:val="007C1263"/>
    <w:rsid w:val="007C260E"/>
    <w:rsid w:val="007C6486"/>
    <w:rsid w:val="007C79E1"/>
    <w:rsid w:val="007F3395"/>
    <w:rsid w:val="007F3B16"/>
    <w:rsid w:val="00801B9F"/>
    <w:rsid w:val="0080204D"/>
    <w:rsid w:val="00812D01"/>
    <w:rsid w:val="008223E4"/>
    <w:rsid w:val="00825AC7"/>
    <w:rsid w:val="00841A81"/>
    <w:rsid w:val="00842565"/>
    <w:rsid w:val="00846EB0"/>
    <w:rsid w:val="008475F0"/>
    <w:rsid w:val="00851CFD"/>
    <w:rsid w:val="0085567A"/>
    <w:rsid w:val="008557A7"/>
    <w:rsid w:val="00865B9D"/>
    <w:rsid w:val="00870269"/>
    <w:rsid w:val="00870928"/>
    <w:rsid w:val="008902DF"/>
    <w:rsid w:val="008919F0"/>
    <w:rsid w:val="00893192"/>
    <w:rsid w:val="00893572"/>
    <w:rsid w:val="0089405C"/>
    <w:rsid w:val="00894DA6"/>
    <w:rsid w:val="00896B67"/>
    <w:rsid w:val="00897FA2"/>
    <w:rsid w:val="008A4544"/>
    <w:rsid w:val="008A51A6"/>
    <w:rsid w:val="008A5AFE"/>
    <w:rsid w:val="008B482E"/>
    <w:rsid w:val="008C31BC"/>
    <w:rsid w:val="008C5A0E"/>
    <w:rsid w:val="008C5E14"/>
    <w:rsid w:val="008C6CCD"/>
    <w:rsid w:val="008E22FE"/>
    <w:rsid w:val="008F3BE9"/>
    <w:rsid w:val="008F4444"/>
    <w:rsid w:val="0090689D"/>
    <w:rsid w:val="00933159"/>
    <w:rsid w:val="00942659"/>
    <w:rsid w:val="00943730"/>
    <w:rsid w:val="00965224"/>
    <w:rsid w:val="00971DAD"/>
    <w:rsid w:val="00975767"/>
    <w:rsid w:val="00975CA5"/>
    <w:rsid w:val="009805E9"/>
    <w:rsid w:val="009831A4"/>
    <w:rsid w:val="00986590"/>
    <w:rsid w:val="0099099D"/>
    <w:rsid w:val="00992C76"/>
    <w:rsid w:val="00996014"/>
    <w:rsid w:val="009969D6"/>
    <w:rsid w:val="00996F0C"/>
    <w:rsid w:val="009A1B00"/>
    <w:rsid w:val="009A7444"/>
    <w:rsid w:val="009B10E5"/>
    <w:rsid w:val="009B4D3B"/>
    <w:rsid w:val="009C2FA6"/>
    <w:rsid w:val="009D7407"/>
    <w:rsid w:val="009E0866"/>
    <w:rsid w:val="009E10FB"/>
    <w:rsid w:val="009E273C"/>
    <w:rsid w:val="009E6712"/>
    <w:rsid w:val="009E6AF3"/>
    <w:rsid w:val="009F0159"/>
    <w:rsid w:val="009F1350"/>
    <w:rsid w:val="009F6423"/>
    <w:rsid w:val="00A13F7B"/>
    <w:rsid w:val="00A24A62"/>
    <w:rsid w:val="00A26C7D"/>
    <w:rsid w:val="00A31C9F"/>
    <w:rsid w:val="00A4144F"/>
    <w:rsid w:val="00A42274"/>
    <w:rsid w:val="00A51B12"/>
    <w:rsid w:val="00A51CD0"/>
    <w:rsid w:val="00A61B4D"/>
    <w:rsid w:val="00A63FE4"/>
    <w:rsid w:val="00A701A3"/>
    <w:rsid w:val="00A73F4D"/>
    <w:rsid w:val="00A80F95"/>
    <w:rsid w:val="00A94FB4"/>
    <w:rsid w:val="00A97BF1"/>
    <w:rsid w:val="00AA132A"/>
    <w:rsid w:val="00AA298A"/>
    <w:rsid w:val="00AC164A"/>
    <w:rsid w:val="00AD0F09"/>
    <w:rsid w:val="00AD17ED"/>
    <w:rsid w:val="00AD6F62"/>
    <w:rsid w:val="00AE01D5"/>
    <w:rsid w:val="00AE2A1A"/>
    <w:rsid w:val="00AE448A"/>
    <w:rsid w:val="00AE4CDD"/>
    <w:rsid w:val="00AF2050"/>
    <w:rsid w:val="00AF6D04"/>
    <w:rsid w:val="00B03CA8"/>
    <w:rsid w:val="00B0545C"/>
    <w:rsid w:val="00B11FC3"/>
    <w:rsid w:val="00B26AEB"/>
    <w:rsid w:val="00B31237"/>
    <w:rsid w:val="00B33C0A"/>
    <w:rsid w:val="00B525B2"/>
    <w:rsid w:val="00B55E19"/>
    <w:rsid w:val="00B56554"/>
    <w:rsid w:val="00B674D2"/>
    <w:rsid w:val="00B857E1"/>
    <w:rsid w:val="00B94758"/>
    <w:rsid w:val="00B96553"/>
    <w:rsid w:val="00BA4B6D"/>
    <w:rsid w:val="00BB15C3"/>
    <w:rsid w:val="00BB26C5"/>
    <w:rsid w:val="00BB5222"/>
    <w:rsid w:val="00BB5C11"/>
    <w:rsid w:val="00BB6357"/>
    <w:rsid w:val="00BC0DB3"/>
    <w:rsid w:val="00BD30D3"/>
    <w:rsid w:val="00BF1723"/>
    <w:rsid w:val="00BF4DE6"/>
    <w:rsid w:val="00BF7386"/>
    <w:rsid w:val="00C011A5"/>
    <w:rsid w:val="00C06B13"/>
    <w:rsid w:val="00C10658"/>
    <w:rsid w:val="00C13341"/>
    <w:rsid w:val="00C14922"/>
    <w:rsid w:val="00C27D25"/>
    <w:rsid w:val="00C31676"/>
    <w:rsid w:val="00C42541"/>
    <w:rsid w:val="00C42CDE"/>
    <w:rsid w:val="00C44BDD"/>
    <w:rsid w:val="00C45E36"/>
    <w:rsid w:val="00C5131F"/>
    <w:rsid w:val="00C5182A"/>
    <w:rsid w:val="00C56D28"/>
    <w:rsid w:val="00C61A99"/>
    <w:rsid w:val="00C63EE9"/>
    <w:rsid w:val="00C83511"/>
    <w:rsid w:val="00C92FAA"/>
    <w:rsid w:val="00C9619B"/>
    <w:rsid w:val="00CA16F3"/>
    <w:rsid w:val="00CA37B1"/>
    <w:rsid w:val="00CB1959"/>
    <w:rsid w:val="00CC3528"/>
    <w:rsid w:val="00CC741B"/>
    <w:rsid w:val="00CD0E4B"/>
    <w:rsid w:val="00CE4C89"/>
    <w:rsid w:val="00CF07BA"/>
    <w:rsid w:val="00D0296C"/>
    <w:rsid w:val="00D06F11"/>
    <w:rsid w:val="00D114A7"/>
    <w:rsid w:val="00D1531B"/>
    <w:rsid w:val="00D17AD6"/>
    <w:rsid w:val="00D17DA3"/>
    <w:rsid w:val="00D2140B"/>
    <w:rsid w:val="00D22B27"/>
    <w:rsid w:val="00D23ED5"/>
    <w:rsid w:val="00D31D77"/>
    <w:rsid w:val="00D32D6F"/>
    <w:rsid w:val="00D37B04"/>
    <w:rsid w:val="00D4030A"/>
    <w:rsid w:val="00D449E2"/>
    <w:rsid w:val="00D540C6"/>
    <w:rsid w:val="00D613FC"/>
    <w:rsid w:val="00D64BD1"/>
    <w:rsid w:val="00D7241B"/>
    <w:rsid w:val="00D75D32"/>
    <w:rsid w:val="00D82C27"/>
    <w:rsid w:val="00D87D4F"/>
    <w:rsid w:val="00D92254"/>
    <w:rsid w:val="00DB229C"/>
    <w:rsid w:val="00DB4B78"/>
    <w:rsid w:val="00DC50F4"/>
    <w:rsid w:val="00DC68AB"/>
    <w:rsid w:val="00DE084C"/>
    <w:rsid w:val="00DE0C9C"/>
    <w:rsid w:val="00DE147C"/>
    <w:rsid w:val="00DE6518"/>
    <w:rsid w:val="00DF3E8C"/>
    <w:rsid w:val="00DF7641"/>
    <w:rsid w:val="00DF7DDA"/>
    <w:rsid w:val="00E0186F"/>
    <w:rsid w:val="00E03005"/>
    <w:rsid w:val="00E06A03"/>
    <w:rsid w:val="00E14F51"/>
    <w:rsid w:val="00E151EF"/>
    <w:rsid w:val="00E16FE4"/>
    <w:rsid w:val="00E30797"/>
    <w:rsid w:val="00E357B7"/>
    <w:rsid w:val="00E413F2"/>
    <w:rsid w:val="00E53800"/>
    <w:rsid w:val="00E57726"/>
    <w:rsid w:val="00E6081F"/>
    <w:rsid w:val="00E656CC"/>
    <w:rsid w:val="00E70A0B"/>
    <w:rsid w:val="00E72EBB"/>
    <w:rsid w:val="00E8296D"/>
    <w:rsid w:val="00E8457B"/>
    <w:rsid w:val="00EA04B2"/>
    <w:rsid w:val="00EA20F3"/>
    <w:rsid w:val="00EA5037"/>
    <w:rsid w:val="00EB2D64"/>
    <w:rsid w:val="00EB5BE6"/>
    <w:rsid w:val="00EC69D8"/>
    <w:rsid w:val="00ED2831"/>
    <w:rsid w:val="00ED43D1"/>
    <w:rsid w:val="00EE4EE1"/>
    <w:rsid w:val="00EF10CD"/>
    <w:rsid w:val="00EF4574"/>
    <w:rsid w:val="00EF5FF6"/>
    <w:rsid w:val="00EF7319"/>
    <w:rsid w:val="00F25873"/>
    <w:rsid w:val="00F25A93"/>
    <w:rsid w:val="00F2684E"/>
    <w:rsid w:val="00F2739F"/>
    <w:rsid w:val="00F42B4F"/>
    <w:rsid w:val="00F42C46"/>
    <w:rsid w:val="00F473FA"/>
    <w:rsid w:val="00F5241A"/>
    <w:rsid w:val="00F5404C"/>
    <w:rsid w:val="00F729EF"/>
    <w:rsid w:val="00F77CAE"/>
    <w:rsid w:val="00F81798"/>
    <w:rsid w:val="00F82271"/>
    <w:rsid w:val="00F83428"/>
    <w:rsid w:val="00F96BB9"/>
    <w:rsid w:val="00FA0F7E"/>
    <w:rsid w:val="00FA3B24"/>
    <w:rsid w:val="00FB4345"/>
    <w:rsid w:val="00FC1296"/>
    <w:rsid w:val="00FE4536"/>
    <w:rsid w:val="00FE6D51"/>
    <w:rsid w:val="00FE6F2A"/>
    <w:rsid w:val="00FF17E4"/>
    <w:rsid w:val="00FF37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68CDD6CB"/>
  <w15:docId w15:val="{8BDE52D3-1BE6-44F4-B17D-598134DA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locked="0"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12FC4"/>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83428"/>
    <w:pPr>
      <w:keepNext/>
      <w:keepLines/>
      <w:pageBreakBefore/>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A4144F"/>
    <w:pPr>
      <w:pageBreakBefore w:val="0"/>
      <w:spacing w:before="30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before="480"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28"/>
    <w:rPr>
      <w:rFonts w:asciiTheme="majorHAnsi" w:eastAsiaTheme="majorEastAsia" w:hAnsiTheme="majorHAnsi" w:cstheme="majorBidi"/>
      <w:b/>
      <w:bCs/>
      <w:caps/>
      <w:color w:val="495965" w:themeColor="text2"/>
      <w:sz w:val="38"/>
      <w:szCs w:val="28"/>
    </w:rPr>
  </w:style>
  <w:style w:type="character" w:customStyle="1" w:styleId="Heading2Char">
    <w:name w:val="Heading 2 Char"/>
    <w:basedOn w:val="DefaultParagraphFont"/>
    <w:link w:val="Heading2"/>
    <w:uiPriority w:val="9"/>
    <w:rsid w:val="00A4144F"/>
    <w:rPr>
      <w:rFonts w:asciiTheme="majorHAnsi" w:eastAsiaTheme="majorEastAsia" w:hAnsiTheme="majorHAnsi" w:cstheme="majorBidi"/>
      <w:caps/>
      <w:color w:val="495965" w:themeColor="text2"/>
      <w:sz w:val="38"/>
      <w:szCs w:val="26"/>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rsid w:val="00D64BD1"/>
    <w:pPr>
      <w:pageBreakBefore w:val="0"/>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ListParagraph"/>
    <w:qFormat/>
    <w:rsid w:val="00B525B2"/>
    <w:pPr>
      <w:numPr>
        <w:numId w:val="10"/>
      </w:numPr>
    </w:pPr>
    <w:rPr>
      <w:rFonts w:asciiTheme="minorHAnsi" w:hAnsiTheme="minorHAnsi"/>
    </w:r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7"/>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6"/>
      </w:numPr>
    </w:pPr>
  </w:style>
  <w:style w:type="paragraph" w:customStyle="1" w:styleId="Heading2Numbered">
    <w:name w:val="Heading 2 Numbered"/>
    <w:basedOn w:val="Heading2"/>
    <w:next w:val="Normal"/>
    <w:qFormat/>
    <w:rsid w:val="00ED2831"/>
    <w:pPr>
      <w:numPr>
        <w:ilvl w:val="1"/>
        <w:numId w:val="6"/>
      </w:numPr>
      <w:spacing w:before="480" w:after="60"/>
    </w:pPr>
    <w:rPr>
      <w:bCs/>
    </w:rPr>
  </w:style>
  <w:style w:type="paragraph" w:customStyle="1" w:styleId="Heading3Numbered">
    <w:name w:val="Heading 3 Numbered"/>
    <w:basedOn w:val="Heading3"/>
    <w:next w:val="Normal"/>
    <w:qFormat/>
    <w:rsid w:val="00ED2831"/>
    <w:pPr>
      <w:numPr>
        <w:ilvl w:val="2"/>
        <w:numId w:val="6"/>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rsid w:val="00ED2831"/>
    <w:pPr>
      <w:pageBreakBefore w:val="0"/>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FE6F2A"/>
    <w:pPr>
      <w:tabs>
        <w:tab w:val="center" w:pos="4513"/>
        <w:tab w:val="right" w:pos="9026"/>
      </w:tabs>
      <w:spacing w:before="0" w:after="0"/>
      <w:ind w:left="227"/>
    </w:pPr>
    <w:rPr>
      <w:b/>
      <w:caps/>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4"/>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rsid w:val="00D82C27"/>
    <w:pPr>
      <w:spacing w:before="400" w:after="400" w:line="280" w:lineRule="exact"/>
    </w:pPr>
    <w:rPr>
      <w:b/>
      <w:caps/>
      <w:color w:val="65C5B4" w:themeColor="accent1"/>
      <w:sz w:val="28"/>
    </w:rPr>
  </w:style>
  <w:style w:type="table" w:styleId="TableGrid">
    <w:name w:val="Table Grid"/>
    <w:basedOn w:val="TableNormal"/>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E6F2A"/>
    <w:rPr>
      <w:b/>
      <w:caps/>
      <w:color w:val="495965" w:themeColor="text2"/>
      <w:sz w:val="20"/>
      <w:lang w:val="en-GB"/>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rsid w:val="000D66D6"/>
    <w:pPr>
      <w:spacing w:before="0"/>
    </w:pPr>
    <w:rPr>
      <w:b/>
      <w:caps/>
      <w:color w:val="FFFFFF" w:themeColor="background1"/>
      <w:sz w:val="18"/>
    </w:rPr>
  </w:style>
  <w:style w:type="character" w:customStyle="1" w:styleId="Green">
    <w:name w:val="Green"/>
    <w:basedOn w:val="DefaultParagraphFont"/>
    <w:uiPriority w:val="1"/>
    <w:rsid w:val="00D82C27"/>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rsid w:val="00F82271"/>
    <w:pPr>
      <w:ind w:left="-851"/>
    </w:pPr>
  </w:style>
  <w:style w:type="paragraph" w:customStyle="1" w:styleId="PhotoRight">
    <w:name w:val="Photo Right"/>
    <w:basedOn w:val="PhotoMargins"/>
    <w:rsid w:val="00F82271"/>
    <w:pPr>
      <w:ind w:right="-851"/>
      <w:jc w:val="right"/>
    </w:pPr>
  </w:style>
  <w:style w:type="paragraph" w:customStyle="1" w:styleId="PhotoCaption">
    <w:name w:val="Photo Caption"/>
    <w:basedOn w:val="Normal"/>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qFormat/>
    <w:rsid w:val="00F25A93"/>
    <w:pPr>
      <w:pageBreakBefore w:val="0"/>
      <w:spacing w:after="600"/>
      <w:contextualSpacing w:val="0"/>
    </w:pPr>
  </w:style>
  <w:style w:type="paragraph" w:customStyle="1" w:styleId="TableBullet1">
    <w:name w:val="Table Bullet 1"/>
    <w:basedOn w:val="Bullet1"/>
    <w:rsid w:val="00ED2831"/>
    <w:pPr>
      <w:numPr>
        <w:numId w:val="0"/>
      </w:numPr>
      <w:spacing w:before="60" w:line="220" w:lineRule="atLeast"/>
      <w:ind w:left="360" w:hanging="360"/>
    </w:pPr>
    <w:rPr>
      <w:rFonts w:ascii="Calibri" w:hAnsi="Calibri"/>
      <w:sz w:val="18"/>
    </w:rPr>
  </w:style>
  <w:style w:type="paragraph" w:customStyle="1" w:styleId="TableBullet2">
    <w:name w:val="Table Bullet 2"/>
    <w:basedOn w:val="Bullet2"/>
    <w:rsid w:val="00ED2831"/>
    <w:pPr>
      <w:spacing w:before="60" w:line="220" w:lineRule="atLeast"/>
    </w:pPr>
    <w:rPr>
      <w:rFonts w:ascii="Calibri" w:hAnsi="Calibri"/>
      <w:sz w:val="18"/>
    </w:rPr>
  </w:style>
  <w:style w:type="paragraph" w:customStyle="1" w:styleId="TableBullet3">
    <w:name w:val="Table Bullet 3"/>
    <w:basedOn w:val="Bullet3"/>
    <w:rsid w:val="00ED2831"/>
    <w:pPr>
      <w:spacing w:before="60" w:line="220" w:lineRule="atLeast"/>
    </w:pPr>
    <w:rPr>
      <w:rFonts w:ascii="Calibri" w:hAnsi="Calibri"/>
      <w:sz w:val="18"/>
    </w:rPr>
  </w:style>
  <w:style w:type="paragraph" w:customStyle="1" w:styleId="TableHeaderRow">
    <w:name w:val="Table Header Row"/>
    <w:basedOn w:val="Normal"/>
    <w:rsid w:val="00C06B13"/>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rsid w:val="00ED2831"/>
    <w:pPr>
      <w:spacing w:before="60" w:line="220" w:lineRule="atLeast"/>
    </w:pPr>
    <w:rPr>
      <w:rFonts w:ascii="Calibri" w:hAnsi="Calibri"/>
      <w:sz w:val="18"/>
    </w:rPr>
  </w:style>
  <w:style w:type="paragraph" w:customStyle="1" w:styleId="TableNumberedList2">
    <w:name w:val="Table Numbered List 2"/>
    <w:basedOn w:val="NumberedList2"/>
    <w:rsid w:val="00ED2831"/>
    <w:pPr>
      <w:spacing w:before="60" w:line="220" w:lineRule="atLeast"/>
    </w:pPr>
    <w:rPr>
      <w:rFonts w:ascii="Calibri" w:hAnsi="Calibri"/>
      <w:sz w:val="18"/>
    </w:rPr>
  </w:style>
  <w:style w:type="paragraph" w:customStyle="1" w:styleId="TableNumberedList3">
    <w:name w:val="Table Numbered List 3"/>
    <w:basedOn w:val="NumberedList3"/>
    <w:rsid w:val="00ED2831"/>
    <w:pPr>
      <w:spacing w:before="60" w:line="220" w:lineRule="atLeast"/>
      <w:ind w:left="851"/>
    </w:pPr>
    <w:rPr>
      <w:rFonts w:ascii="Calibri" w:hAnsi="Calibri"/>
      <w:sz w:val="18"/>
    </w:rPr>
  </w:style>
  <w:style w:type="paragraph" w:customStyle="1" w:styleId="TableSourceNotes">
    <w:name w:val="Table Source Notes"/>
    <w:basedOn w:val="Normal"/>
    <w:rsid w:val="00ED2831"/>
    <w:pPr>
      <w:tabs>
        <w:tab w:val="left" w:pos="284"/>
      </w:tabs>
      <w:spacing w:line="160" w:lineRule="atLeast"/>
      <w:ind w:left="284" w:hanging="284"/>
      <w:contextualSpacing/>
    </w:pPr>
    <w:rPr>
      <w:sz w:val="12"/>
    </w:rPr>
  </w:style>
  <w:style w:type="paragraph" w:customStyle="1" w:styleId="TableTotalRow">
    <w:name w:val="Table Total Row"/>
    <w:basedOn w:val="Normal"/>
    <w:rsid w:val="00CF07BA"/>
    <w:pPr>
      <w:spacing w:before="60"/>
    </w:pPr>
    <w:rPr>
      <w:rFonts w:ascii="Calibri" w:hAnsi="Calibri"/>
      <w:b/>
      <w:color w:val="FFFFFF" w:themeColor="background1"/>
    </w:rPr>
  </w:style>
  <w:style w:type="paragraph" w:customStyle="1" w:styleId="BoxHeading">
    <w:name w:val="Box Heading"/>
    <w:basedOn w:val="Heading3"/>
    <w:locked/>
    <w:rsid w:val="00ED2831"/>
    <w:pPr>
      <w:spacing w:before="60"/>
    </w:pPr>
  </w:style>
  <w:style w:type="paragraph" w:customStyle="1" w:styleId="QuoteAuthor">
    <w:name w:val="Quote Author"/>
    <w:basedOn w:val="Quote"/>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rsid w:val="00B33C0A"/>
    <w:pPr>
      <w:spacing w:after="900"/>
    </w:pPr>
  </w:style>
  <w:style w:type="paragraph" w:customStyle="1" w:styleId="Box1Text">
    <w:name w:val="Box 1 Text"/>
    <w:basedOn w:val="Normal"/>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rsid w:val="00E8296D"/>
    <w:pPr>
      <w:keepNext/>
      <w:spacing w:line="300" w:lineRule="atLeast"/>
    </w:pPr>
    <w:rPr>
      <w:b/>
      <w:sz w:val="26"/>
    </w:rPr>
  </w:style>
  <w:style w:type="paragraph" w:customStyle="1" w:styleId="Box2Text">
    <w:name w:val="Box 2 Text"/>
    <w:basedOn w:val="Box1Tex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rsid w:val="00E8296D"/>
    <w:pPr>
      <w:keepNext/>
      <w:spacing w:line="300" w:lineRule="atLeast"/>
    </w:pPr>
    <w:rPr>
      <w:b/>
      <w:sz w:val="26"/>
    </w:rPr>
  </w:style>
  <w:style w:type="paragraph" w:customStyle="1" w:styleId="Box1Bullet">
    <w:name w:val="Box 1 Bullet"/>
    <w:basedOn w:val="Box1Text"/>
    <w:rsid w:val="00C42541"/>
    <w:pPr>
      <w:numPr>
        <w:numId w:val="8"/>
      </w:numPr>
      <w:ind w:left="454" w:hanging="170"/>
    </w:pPr>
  </w:style>
  <w:style w:type="paragraph" w:customStyle="1" w:styleId="Box2Bullet">
    <w:name w:val="Box 2 Bullet"/>
    <w:basedOn w:val="Box2Text"/>
    <w:rsid w:val="00C42541"/>
    <w:pPr>
      <w:numPr>
        <w:numId w:val="9"/>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locked/>
    <w:rsid w:val="001214BE"/>
    <w:rPr>
      <w:color w:val="65C5B4" w:themeColor="accent1"/>
    </w:rPr>
  </w:style>
  <w:style w:type="paragraph" w:styleId="ListParagraph">
    <w:name w:val="List Paragraph"/>
    <w:basedOn w:val="Normal"/>
    <w:uiPriority w:val="34"/>
    <w:qFormat/>
    <w:locked/>
    <w:rsid w:val="004F262F"/>
    <w:pPr>
      <w:suppressAutoHyphens w:val="0"/>
      <w:spacing w:before="0" w:after="0" w:line="240" w:lineRule="auto"/>
      <w:ind w:left="720"/>
      <w:contextualSpacing/>
    </w:pPr>
    <w:rPr>
      <w:rFonts w:ascii="Times New Roman" w:eastAsia="Times New Roman" w:hAnsi="Times New Roman" w:cs="Times New Roman"/>
      <w:color w:val="auto"/>
      <w:sz w:val="24"/>
      <w:szCs w:val="24"/>
      <w:lang w:val="en-AU"/>
    </w:rPr>
  </w:style>
  <w:style w:type="paragraph" w:styleId="NoSpacing">
    <w:name w:val="No Spacing"/>
    <w:uiPriority w:val="1"/>
    <w:qFormat/>
    <w:rsid w:val="004069F9"/>
    <w:pPr>
      <w:suppressAutoHyphens/>
      <w:spacing w:after="0" w:line="240" w:lineRule="auto"/>
    </w:pPr>
    <w:rPr>
      <w:color w:val="495965" w:themeColor="text2"/>
      <w:lang w:val="en-GB"/>
    </w:rPr>
  </w:style>
  <w:style w:type="paragraph" w:customStyle="1" w:styleId="bodytext0">
    <w:name w:val="bodytext"/>
    <w:basedOn w:val="Normal"/>
    <w:rsid w:val="00F25873"/>
    <w:pPr>
      <w:suppressAutoHyphens w:val="0"/>
      <w:spacing w:before="100" w:beforeAutospacing="1" w:after="100" w:afterAutospacing="1" w:line="240" w:lineRule="auto"/>
    </w:pPr>
    <w:rPr>
      <w:rFonts w:ascii="Arial" w:eastAsia="SimSun" w:hAnsi="Arial" w:cs="Arial"/>
      <w:color w:val="auto"/>
      <w:sz w:val="20"/>
      <w:szCs w:val="20"/>
      <w:lang w:val="en-AU" w:eastAsia="zh-CN"/>
    </w:rPr>
  </w:style>
  <w:style w:type="character" w:styleId="FollowedHyperlink">
    <w:name w:val="FollowedHyperlink"/>
    <w:basedOn w:val="DefaultParagraphFont"/>
    <w:uiPriority w:val="99"/>
    <w:semiHidden/>
    <w:unhideWhenUsed/>
    <w:rsid w:val="00EC6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5544">
      <w:bodyDiv w:val="1"/>
      <w:marLeft w:val="0"/>
      <w:marRight w:val="0"/>
      <w:marTop w:val="0"/>
      <w:marBottom w:val="0"/>
      <w:divBdr>
        <w:top w:val="none" w:sz="0" w:space="0" w:color="auto"/>
        <w:left w:val="none" w:sz="0" w:space="0" w:color="auto"/>
        <w:bottom w:val="none" w:sz="0" w:space="0" w:color="auto"/>
        <w:right w:val="none" w:sz="0" w:space="0" w:color="auto"/>
      </w:divBdr>
      <w:divsChild>
        <w:div w:id="337388551">
          <w:marLeft w:val="0"/>
          <w:marRight w:val="0"/>
          <w:marTop w:val="0"/>
          <w:marBottom w:val="0"/>
          <w:divBdr>
            <w:top w:val="none" w:sz="0" w:space="0" w:color="auto"/>
            <w:left w:val="none" w:sz="0" w:space="0" w:color="auto"/>
            <w:bottom w:val="none" w:sz="0" w:space="0" w:color="auto"/>
            <w:right w:val="none" w:sz="0" w:space="0" w:color="auto"/>
          </w:divBdr>
          <w:divsChild>
            <w:div w:id="2011985809">
              <w:marLeft w:val="0"/>
              <w:marRight w:val="0"/>
              <w:marTop w:val="0"/>
              <w:marBottom w:val="0"/>
              <w:divBdr>
                <w:top w:val="none" w:sz="0" w:space="0" w:color="auto"/>
                <w:left w:val="none" w:sz="0" w:space="0" w:color="auto"/>
                <w:bottom w:val="none" w:sz="0" w:space="0" w:color="auto"/>
                <w:right w:val="none" w:sz="0" w:space="0" w:color="auto"/>
              </w:divBdr>
              <w:divsChild>
                <w:div w:id="794182510">
                  <w:marLeft w:val="0"/>
                  <w:marRight w:val="0"/>
                  <w:marTop w:val="375"/>
                  <w:marBottom w:val="375"/>
                  <w:divBdr>
                    <w:top w:val="none" w:sz="0" w:space="0" w:color="auto"/>
                    <w:left w:val="none" w:sz="0" w:space="0" w:color="auto"/>
                    <w:bottom w:val="none" w:sz="0" w:space="0" w:color="auto"/>
                    <w:right w:val="none" w:sz="0" w:space="0" w:color="auto"/>
                  </w:divBdr>
                  <w:divsChild>
                    <w:div w:id="1469662731">
                      <w:marLeft w:val="0"/>
                      <w:marRight w:val="0"/>
                      <w:marTop w:val="0"/>
                      <w:marBottom w:val="0"/>
                      <w:divBdr>
                        <w:top w:val="none" w:sz="0" w:space="0" w:color="auto"/>
                        <w:left w:val="none" w:sz="0" w:space="0" w:color="auto"/>
                        <w:bottom w:val="none" w:sz="0" w:space="0" w:color="auto"/>
                        <w:right w:val="none" w:sz="0" w:space="0" w:color="auto"/>
                      </w:divBdr>
                      <w:divsChild>
                        <w:div w:id="1267232971">
                          <w:marLeft w:val="0"/>
                          <w:marRight w:val="0"/>
                          <w:marTop w:val="0"/>
                          <w:marBottom w:val="0"/>
                          <w:divBdr>
                            <w:top w:val="none" w:sz="0" w:space="0" w:color="auto"/>
                            <w:left w:val="none" w:sz="0" w:space="0" w:color="auto"/>
                            <w:bottom w:val="none" w:sz="0" w:space="0" w:color="auto"/>
                            <w:right w:val="none" w:sz="0" w:space="0" w:color="auto"/>
                          </w:divBdr>
                          <w:divsChild>
                            <w:div w:id="1721858949">
                              <w:marLeft w:val="0"/>
                              <w:marRight w:val="0"/>
                              <w:marTop w:val="0"/>
                              <w:marBottom w:val="0"/>
                              <w:divBdr>
                                <w:top w:val="none" w:sz="0" w:space="0" w:color="auto"/>
                                <w:left w:val="none" w:sz="0" w:space="0" w:color="auto"/>
                                <w:bottom w:val="none" w:sz="0" w:space="0" w:color="auto"/>
                                <w:right w:val="none" w:sz="0" w:space="0" w:color="auto"/>
                              </w:divBdr>
                              <w:divsChild>
                                <w:div w:id="1156915405">
                                  <w:marLeft w:val="0"/>
                                  <w:marRight w:val="0"/>
                                  <w:marTop w:val="0"/>
                                  <w:marBottom w:val="0"/>
                                  <w:divBdr>
                                    <w:top w:val="none" w:sz="0" w:space="0" w:color="auto"/>
                                    <w:left w:val="none" w:sz="0" w:space="0" w:color="auto"/>
                                    <w:bottom w:val="none" w:sz="0" w:space="0" w:color="auto"/>
                                    <w:right w:val="none" w:sz="0" w:space="0" w:color="auto"/>
                                  </w:divBdr>
                                  <w:divsChild>
                                    <w:div w:id="1059286769">
                                      <w:marLeft w:val="0"/>
                                      <w:marRight w:val="0"/>
                                      <w:marTop w:val="0"/>
                                      <w:marBottom w:val="0"/>
                                      <w:divBdr>
                                        <w:top w:val="none" w:sz="0" w:space="0" w:color="auto"/>
                                        <w:left w:val="none" w:sz="0" w:space="0" w:color="auto"/>
                                        <w:bottom w:val="none" w:sz="0" w:space="0" w:color="auto"/>
                                        <w:right w:val="none" w:sz="0" w:space="0" w:color="auto"/>
                                      </w:divBdr>
                                      <w:divsChild>
                                        <w:div w:id="1354764100">
                                          <w:marLeft w:val="0"/>
                                          <w:marRight w:val="0"/>
                                          <w:marTop w:val="0"/>
                                          <w:marBottom w:val="0"/>
                                          <w:divBdr>
                                            <w:top w:val="none" w:sz="0" w:space="0" w:color="auto"/>
                                            <w:left w:val="none" w:sz="0" w:space="0" w:color="auto"/>
                                            <w:bottom w:val="none" w:sz="0" w:space="0" w:color="auto"/>
                                            <w:right w:val="none" w:sz="0" w:space="0" w:color="auto"/>
                                          </w:divBdr>
                                          <w:divsChild>
                                            <w:div w:id="49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9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palimmigration.gov.np/" TargetMode="External"/><Relationship Id="rId18" Type="http://schemas.openxmlformats.org/officeDocument/2006/relationships/hyperlink" Target="http://www.facebook.com/australianembassynepal" TargetMode="External"/><Relationship Id="rId26" Type="http://schemas.openxmlformats.org/officeDocument/2006/relationships/hyperlink" Target="http://www.neoc.gov.np" TargetMode="External"/><Relationship Id="rId3" Type="http://schemas.openxmlformats.org/officeDocument/2006/relationships/customXml" Target="../customXml/item3.xml"/><Relationship Id="rId21" Type="http://schemas.openxmlformats.org/officeDocument/2006/relationships/image" Target="media/image3.gi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il@immi.gov.np"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rtraveller.gov.au/" TargetMode="External"/><Relationship Id="rId20" Type="http://schemas.openxmlformats.org/officeDocument/2006/relationships/hyperlink" Target="http://www.twitter.com/AusAmbN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raveller.gov.au/Countries/asia/south/Pages/nepal.aspx" TargetMode="External"/><Relationship Id="rId24" Type="http://schemas.openxmlformats.org/officeDocument/2006/relationships/hyperlink" Target="http://www.nepal.embassy.gov.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rtraveller.gov.au/services/Pages/consular-services-charter.aspx" TargetMode="External"/><Relationship Id="rId23" Type="http://schemas.openxmlformats.org/officeDocument/2006/relationships/image" Target="media/image4.png"/><Relationship Id="rId28" Type="http://schemas.openxmlformats.org/officeDocument/2006/relationships/hyperlink" Target="http://www.drrportal.gov.np" TargetMode="External"/><Relationship Id="rId10" Type="http://schemas.openxmlformats.org/officeDocument/2006/relationships/endnotes" Target="endnotes.xml"/><Relationship Id="rId19" Type="http://schemas.openxmlformats.org/officeDocument/2006/relationships/image" Target="media/image2.gi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pal.embassy.gov.au/kmdu/009LawyersinNepal.html" TargetMode="External"/><Relationship Id="rId22" Type="http://schemas.openxmlformats.org/officeDocument/2006/relationships/hyperlink" Target="https://www.instagram.com/australianembassynepal/" TargetMode="External"/><Relationship Id="rId27" Type="http://schemas.openxmlformats.org/officeDocument/2006/relationships/hyperlink" Target="http://www.seismonepal.gov.np" TargetMode="External"/><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E7B279E3F8344910CED43C875F6EC" ma:contentTypeVersion="1" ma:contentTypeDescription="Create a new document." ma:contentTypeScope="" ma:versionID="a3c16254524186295f543517e4e1c1fe">
  <xsd:schema xmlns:xsd="http://www.w3.org/2001/XMLSchema" xmlns:xs="http://www.w3.org/2001/XMLSchema" xmlns:p="http://schemas.microsoft.com/office/2006/metadata/properties" xmlns:ns1="http://schemas.microsoft.com/sharepoint/v3" targetNamespace="http://schemas.microsoft.com/office/2006/metadata/properties" ma:root="true" ma:fieldsID="4f5fb779932f0d7ca5e13cbfe40c0e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EB92-C381-4E52-A8CF-C6D743208E7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A5F1B0-323A-4389-9153-2C213F739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8E3FA-5EBC-4EAE-BDD8-1E2CFF6EBA55}">
  <ds:schemaRefs>
    <ds:schemaRef ds:uri="http://schemas.microsoft.com/sharepoint/v3/contenttype/forms"/>
  </ds:schemaRefs>
</ds:datastoreItem>
</file>

<file path=customXml/itemProps4.xml><?xml version="1.0" encoding="utf-8"?>
<ds:datastoreItem xmlns:ds="http://schemas.openxmlformats.org/officeDocument/2006/customXml" ds:itemID="{FD196D1B-3DAB-4F1C-85B4-7E3A2EA6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Concept approval minute template</vt:lpstr>
    </vt:vector>
  </TitlesOfParts>
  <Company>Department of Foreign Affairs and Trade</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approval minute template</dc:title>
  <dc:creator>Regan, Andrea</dc:creator>
  <cp:lastModifiedBy>Murphy, Graham</cp:lastModifiedBy>
  <cp:revision>38</cp:revision>
  <cp:lastPrinted>2017-09-15T01:10:00Z</cp:lastPrinted>
  <dcterms:created xsi:type="dcterms:W3CDTF">2018-09-05T11:12:00Z</dcterms:created>
  <dcterms:modified xsi:type="dcterms:W3CDTF">2019-11-21T04:07:00Z</dcterms:modified>
  <cp:category>Departmental Minute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2f479da4-7bb7-4744-82ff-b7219c78be44</vt:lpwstr>
  </property>
  <property fmtid="{D5CDD505-2E9C-101B-9397-08002B2CF9AE}" pid="3" name="ContentTypeId">
    <vt:lpwstr>0x010100765E7B279E3F8344910CED43C875F6EC</vt:lpwstr>
  </property>
  <property fmtid="{D5CDD505-2E9C-101B-9397-08002B2CF9AE}" pid="4" name="PageKeywords">
    <vt:lpwstr>12;#;#62;#</vt:lpwstr>
  </property>
  <property fmtid="{D5CDD505-2E9C-101B-9397-08002B2CF9AE}" pid="5" name="ItemActive">
    <vt:bool>true</vt:bool>
  </property>
  <property fmtid="{D5CDD505-2E9C-101B-9397-08002B2CF9AE}" pid="6" name="OrganisationalUnit">
    <vt:lpwstr>490</vt:lpwstr>
  </property>
  <property fmtid="{D5CDD505-2E9C-101B-9397-08002B2CF9AE}" pid="7" name="PageDescription">
    <vt:lpwstr>briefing, template</vt:lpwstr>
  </property>
  <property fmtid="{D5CDD505-2E9C-101B-9397-08002B2CF9AE}" pid="8" name="PageAuthor">
    <vt:lpwstr/>
  </property>
  <property fmtid="{D5CDD505-2E9C-101B-9397-08002B2CF9AE}" pid="9" name="Template group">
    <vt:lpwstr>Minutes</vt:lpwstr>
  </property>
  <property fmtid="{D5CDD505-2E9C-101B-9397-08002B2CF9AE}" pid="10" name="SEC">
    <vt:lpwstr>UNCLASSIFIED</vt:lpwstr>
  </property>
  <property fmtid="{D5CDD505-2E9C-101B-9397-08002B2CF9AE}" pid="11" name="DLM">
    <vt:lpwstr>No DLM</vt:lpwstr>
  </property>
</Properties>
</file>